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3F" w:rsidRDefault="00A35964" w:rsidP="000960A1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ФИНАНСОВ</w:t>
      </w:r>
      <w:r w:rsidR="00B96F3F">
        <w:rPr>
          <w:rFonts w:ascii="PT Astra Serif" w:hAnsi="PT Astra Serif" w:cs="Times New Roman"/>
          <w:b/>
          <w:sz w:val="28"/>
          <w:szCs w:val="28"/>
        </w:rPr>
        <w:t>ЫЙ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96F3F">
        <w:rPr>
          <w:rFonts w:ascii="PT Astra Serif" w:hAnsi="PT Astra Serif" w:cs="Times New Roman"/>
          <w:b/>
          <w:sz w:val="28"/>
          <w:szCs w:val="28"/>
        </w:rPr>
        <w:t xml:space="preserve">ОТДЕЛ </w:t>
      </w:r>
      <w:r>
        <w:rPr>
          <w:rFonts w:ascii="PT Astra Serif" w:hAnsi="PT Astra Serif" w:cs="Times New Roman"/>
          <w:b/>
          <w:sz w:val="28"/>
          <w:szCs w:val="28"/>
        </w:rPr>
        <w:t xml:space="preserve">АДМИНИСТРАЦИИ </w:t>
      </w:r>
    </w:p>
    <w:p w:rsidR="00B96F3F" w:rsidRDefault="00B96F3F" w:rsidP="000960A1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A3596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35964" w:rsidRDefault="00A35964" w:rsidP="000960A1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="00B96F3F">
        <w:rPr>
          <w:rFonts w:ascii="PT Astra Serif" w:hAnsi="PT Astra Serif" w:cs="Times New Roman"/>
          <w:b/>
          <w:sz w:val="28"/>
          <w:szCs w:val="28"/>
        </w:rPr>
        <w:t>ТИИНСКОЕ СЕЛЬСКОЕ ПОСЕЛЕНИЕ</w:t>
      </w:r>
      <w:r>
        <w:rPr>
          <w:rFonts w:ascii="PT Astra Serif" w:hAnsi="PT Astra Serif" w:cs="Times New Roman"/>
          <w:b/>
          <w:sz w:val="28"/>
          <w:szCs w:val="28"/>
        </w:rPr>
        <w:t>»</w:t>
      </w:r>
    </w:p>
    <w:p w:rsidR="000960A1" w:rsidRDefault="00B96F3F" w:rsidP="000960A1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МЕЛЕКЕССКОГО РАЙОНА </w:t>
      </w:r>
      <w:r w:rsidR="000960A1">
        <w:rPr>
          <w:rFonts w:ascii="PT Astra Serif" w:hAnsi="PT Astra Serif" w:cs="Times New Roman"/>
          <w:b/>
          <w:sz w:val="28"/>
          <w:szCs w:val="28"/>
        </w:rPr>
        <w:t>УЛЬЯНОВСКОЙ ОБЛАСТИ</w:t>
      </w:r>
    </w:p>
    <w:p w:rsidR="000C3648" w:rsidRDefault="000C3648" w:rsidP="000960A1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3648" w:rsidRDefault="000C3648" w:rsidP="000960A1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ПРИКАЗ</w:t>
      </w:r>
    </w:p>
    <w:p w:rsidR="000960A1" w:rsidRDefault="000960A1" w:rsidP="000960A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35964" w:rsidRDefault="00C36E11" w:rsidP="00A35964">
      <w:pPr>
        <w:spacing w:line="36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27</w:t>
      </w:r>
      <w:r w:rsidR="00A35964">
        <w:rPr>
          <w:rFonts w:ascii="PT Astra Serif" w:hAnsi="PT Astra Serif" w:cs="Times New Roman"/>
          <w:b/>
          <w:sz w:val="28"/>
          <w:szCs w:val="28"/>
        </w:rPr>
        <w:t>.0</w:t>
      </w:r>
      <w:r>
        <w:rPr>
          <w:rFonts w:ascii="PT Astra Serif" w:hAnsi="PT Astra Serif" w:cs="Times New Roman"/>
          <w:b/>
          <w:sz w:val="28"/>
          <w:szCs w:val="28"/>
        </w:rPr>
        <w:t>5</w:t>
      </w:r>
      <w:r w:rsidR="00A35964">
        <w:rPr>
          <w:rFonts w:ascii="PT Astra Serif" w:hAnsi="PT Astra Serif" w:cs="Times New Roman"/>
          <w:b/>
          <w:sz w:val="28"/>
          <w:szCs w:val="28"/>
        </w:rPr>
        <w:t xml:space="preserve">.2024                                                                                                         </w:t>
      </w:r>
      <w:r w:rsidR="0067681E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A35964">
        <w:rPr>
          <w:rFonts w:ascii="PT Astra Serif" w:hAnsi="PT Astra Serif" w:cs="Times New Roman"/>
          <w:b/>
          <w:sz w:val="28"/>
          <w:szCs w:val="28"/>
        </w:rPr>
        <w:t xml:space="preserve">  №</w:t>
      </w:r>
      <w:r>
        <w:rPr>
          <w:rFonts w:ascii="PT Astra Serif" w:hAnsi="PT Astra Serif" w:cs="Times New Roman"/>
          <w:b/>
          <w:sz w:val="28"/>
          <w:szCs w:val="28"/>
        </w:rPr>
        <w:t>6</w:t>
      </w:r>
    </w:p>
    <w:p w:rsidR="00A35964" w:rsidRDefault="00B96F3F" w:rsidP="00A35964">
      <w:pPr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с</w:t>
      </w:r>
      <w:r w:rsidR="000960A1">
        <w:rPr>
          <w:rFonts w:ascii="PT Astra Serif" w:hAnsi="PT Astra Serif" w:cs="Times New Roman"/>
        </w:rPr>
        <w:t xml:space="preserve">. </w:t>
      </w:r>
      <w:proofErr w:type="spellStart"/>
      <w:r>
        <w:rPr>
          <w:rFonts w:ascii="PT Astra Serif" w:hAnsi="PT Astra Serif" w:cs="Times New Roman"/>
        </w:rPr>
        <w:t>Тиинск</w:t>
      </w:r>
      <w:proofErr w:type="spellEnd"/>
    </w:p>
    <w:p w:rsidR="000960A1" w:rsidRDefault="000960A1" w:rsidP="00A35964">
      <w:pPr>
        <w:jc w:val="center"/>
        <w:rPr>
          <w:rFonts w:ascii="PT Astra Serif" w:hAnsi="PT Astra Serif" w:cs="Times New Roman"/>
        </w:rPr>
      </w:pPr>
    </w:p>
    <w:p w:rsidR="000C3648" w:rsidRDefault="00A35964" w:rsidP="00A35964">
      <w:pPr>
        <w:pStyle w:val="ConsPlusNormal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83601">
        <w:rPr>
          <w:rFonts w:ascii="PT Astra Serif" w:hAnsi="PT Astra Serif"/>
          <w:b/>
          <w:sz w:val="28"/>
          <w:szCs w:val="28"/>
        </w:rPr>
        <w:t xml:space="preserve">Об утверждении </w:t>
      </w:r>
    </w:p>
    <w:p w:rsidR="00A35964" w:rsidRDefault="00A35964" w:rsidP="000C3648">
      <w:pPr>
        <w:pStyle w:val="ConsPlusNormal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83601">
        <w:rPr>
          <w:rFonts w:ascii="PT Astra Serif" w:hAnsi="PT Astra Serif"/>
          <w:b/>
          <w:sz w:val="28"/>
          <w:szCs w:val="28"/>
        </w:rPr>
        <w:t>Порядка</w:t>
      </w:r>
      <w:r w:rsidR="000C3648">
        <w:rPr>
          <w:rFonts w:ascii="PT Astra Serif" w:hAnsi="PT Astra Serif"/>
          <w:b/>
          <w:sz w:val="28"/>
          <w:szCs w:val="28"/>
        </w:rPr>
        <w:t xml:space="preserve"> </w:t>
      </w:r>
      <w:r w:rsidRPr="00D83601">
        <w:rPr>
          <w:rFonts w:ascii="PT Astra Serif" w:hAnsi="PT Astra Serif"/>
          <w:b/>
          <w:sz w:val="28"/>
          <w:szCs w:val="28"/>
        </w:rPr>
        <w:t xml:space="preserve">проведения мониторинга качества финансового менеджмента, осуществляемого главными распорядителями средств бюджета </w:t>
      </w:r>
      <w:r w:rsidR="000C3648">
        <w:rPr>
          <w:rFonts w:ascii="PT Astra Serif" w:hAnsi="PT Astra Serif"/>
          <w:b/>
          <w:sz w:val="28"/>
          <w:szCs w:val="28"/>
        </w:rPr>
        <w:t xml:space="preserve">                      </w:t>
      </w:r>
      <w:r w:rsidR="00B96F3F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D83601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="00B96F3F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B96F3F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Pr="00D83601">
        <w:rPr>
          <w:rFonts w:ascii="PT Astra Serif" w:hAnsi="PT Astra Serif"/>
          <w:b/>
          <w:sz w:val="28"/>
          <w:szCs w:val="28"/>
        </w:rPr>
        <w:t xml:space="preserve">» </w:t>
      </w:r>
      <w:proofErr w:type="spellStart"/>
      <w:r w:rsidR="00B96F3F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B96F3F">
        <w:rPr>
          <w:rFonts w:ascii="PT Astra Serif" w:hAnsi="PT Astra Serif"/>
          <w:b/>
          <w:sz w:val="28"/>
          <w:szCs w:val="28"/>
        </w:rPr>
        <w:t xml:space="preserve"> района </w:t>
      </w:r>
      <w:r w:rsidRPr="00D83601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83601" w:rsidRDefault="00D83601" w:rsidP="003F4B8A">
      <w:pPr>
        <w:pStyle w:val="ConsPlusNormal"/>
        <w:ind w:firstLine="53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77F77" w:rsidRPr="00A35964" w:rsidRDefault="00877F77" w:rsidP="003F4B8A">
      <w:pPr>
        <w:pStyle w:val="ConsPlusNormal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В соответствии с пунктами 6</w:t>
      </w:r>
      <w:hyperlink r:id="rId5"/>
      <w:r w:rsidRPr="00A35964">
        <w:rPr>
          <w:rFonts w:ascii="PT Astra Serif" w:hAnsi="PT Astra Serif"/>
          <w:sz w:val="27"/>
          <w:szCs w:val="27"/>
        </w:rPr>
        <w:t xml:space="preserve"> и 7 статьи 160.2-1 Бюджетного кодекса Российской Федерации и в целях проведения мониторинга качества финансового менеджмента в отношении главных распорядителей бюджетных средств местного бюджета </w:t>
      </w:r>
      <w:r w:rsidR="00B96F3F">
        <w:rPr>
          <w:rFonts w:ascii="PT Astra Serif" w:hAnsi="PT Astra Serif"/>
          <w:sz w:val="27"/>
          <w:szCs w:val="27"/>
        </w:rPr>
        <w:t>муниципального образования</w:t>
      </w:r>
      <w:r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B96F3F">
        <w:rPr>
          <w:rFonts w:ascii="PT Astra Serif" w:hAnsi="PT Astra Serif"/>
          <w:sz w:val="27"/>
          <w:szCs w:val="27"/>
        </w:rPr>
        <w:t>Тиинское</w:t>
      </w:r>
      <w:proofErr w:type="spellEnd"/>
      <w:r w:rsidR="00B96F3F">
        <w:rPr>
          <w:rFonts w:ascii="PT Astra Serif" w:hAnsi="PT Astra Serif"/>
          <w:sz w:val="27"/>
          <w:szCs w:val="27"/>
        </w:rPr>
        <w:t xml:space="preserve"> сельское поселение</w:t>
      </w:r>
      <w:r w:rsidRPr="00A35964">
        <w:rPr>
          <w:rFonts w:ascii="PT Astra Serif" w:hAnsi="PT Astra Serif"/>
          <w:sz w:val="27"/>
          <w:szCs w:val="27"/>
        </w:rPr>
        <w:t xml:space="preserve">» </w:t>
      </w:r>
      <w:proofErr w:type="spellStart"/>
      <w:r w:rsidR="00B96F3F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B96F3F">
        <w:rPr>
          <w:rFonts w:ascii="PT Astra Serif" w:hAnsi="PT Astra Serif"/>
          <w:sz w:val="27"/>
          <w:szCs w:val="27"/>
        </w:rPr>
        <w:t xml:space="preserve"> района </w:t>
      </w:r>
      <w:r w:rsidRPr="00A35964">
        <w:rPr>
          <w:rFonts w:ascii="PT Astra Serif" w:hAnsi="PT Astra Serif"/>
          <w:sz w:val="27"/>
          <w:szCs w:val="27"/>
        </w:rPr>
        <w:t>Ульяновской области приказываю:</w:t>
      </w:r>
    </w:p>
    <w:p w:rsidR="00877F77" w:rsidRPr="00A35964" w:rsidRDefault="00877F77" w:rsidP="003F4B8A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 Утвердить прилагаемый Порядок</w:t>
      </w:r>
      <w:hyperlink w:anchor="P34"/>
      <w:r w:rsidRPr="00A35964">
        <w:rPr>
          <w:rFonts w:ascii="PT Astra Serif" w:hAnsi="PT Astra Serif"/>
          <w:sz w:val="27"/>
          <w:szCs w:val="27"/>
        </w:rPr>
        <w:t xml:space="preserve"> проведения мониторинга качества финансового менеджмента в отношении главных распорядителей бюджетных средств местного бюджета </w:t>
      </w:r>
      <w:r w:rsidR="00B96F3F">
        <w:rPr>
          <w:rFonts w:ascii="PT Astra Serif" w:hAnsi="PT Astra Serif"/>
          <w:sz w:val="27"/>
          <w:szCs w:val="27"/>
        </w:rPr>
        <w:t>муниципального образования</w:t>
      </w:r>
      <w:r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B96F3F">
        <w:rPr>
          <w:rFonts w:ascii="PT Astra Serif" w:hAnsi="PT Astra Serif"/>
          <w:sz w:val="27"/>
          <w:szCs w:val="27"/>
        </w:rPr>
        <w:t>Тиинское</w:t>
      </w:r>
      <w:proofErr w:type="spellEnd"/>
      <w:r w:rsidR="00B96F3F">
        <w:rPr>
          <w:rFonts w:ascii="PT Astra Serif" w:hAnsi="PT Astra Serif"/>
          <w:sz w:val="27"/>
          <w:szCs w:val="27"/>
        </w:rPr>
        <w:t xml:space="preserve"> сельское поселение</w:t>
      </w:r>
      <w:r w:rsidRPr="00A35964">
        <w:rPr>
          <w:rFonts w:ascii="PT Astra Serif" w:hAnsi="PT Astra Serif"/>
          <w:sz w:val="27"/>
          <w:szCs w:val="27"/>
        </w:rPr>
        <w:t xml:space="preserve">» </w:t>
      </w:r>
      <w:proofErr w:type="spellStart"/>
      <w:r w:rsidR="00B96F3F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B96F3F">
        <w:rPr>
          <w:rFonts w:ascii="PT Astra Serif" w:hAnsi="PT Astra Serif"/>
          <w:sz w:val="27"/>
          <w:szCs w:val="27"/>
        </w:rPr>
        <w:t xml:space="preserve"> района </w:t>
      </w:r>
      <w:r w:rsidRPr="00A35964">
        <w:rPr>
          <w:rFonts w:ascii="PT Astra Serif" w:hAnsi="PT Astra Serif"/>
          <w:sz w:val="27"/>
          <w:szCs w:val="27"/>
        </w:rPr>
        <w:t>Ульяновской области.</w:t>
      </w:r>
    </w:p>
    <w:p w:rsidR="0050376F" w:rsidRPr="00A35964" w:rsidRDefault="00583860" w:rsidP="003F4B8A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</w:t>
      </w:r>
      <w:r w:rsidR="00877F77" w:rsidRPr="00A35964">
        <w:rPr>
          <w:rFonts w:ascii="PT Astra Serif" w:hAnsi="PT Astra Serif"/>
          <w:sz w:val="27"/>
          <w:szCs w:val="27"/>
        </w:rPr>
        <w:t xml:space="preserve">. Признать утратившим силу </w:t>
      </w:r>
      <w:r w:rsidR="0050376F" w:rsidRPr="00A35964">
        <w:rPr>
          <w:rFonts w:ascii="PT Astra Serif" w:hAnsi="PT Astra Serif"/>
          <w:sz w:val="27"/>
          <w:szCs w:val="27"/>
        </w:rPr>
        <w:t>приказ</w:t>
      </w:r>
      <w:hyperlink r:id="rId6"/>
      <w:r w:rsidR="00877F77" w:rsidRPr="00A35964">
        <w:rPr>
          <w:rFonts w:ascii="PT Astra Serif" w:hAnsi="PT Astra Serif"/>
          <w:sz w:val="27"/>
          <w:szCs w:val="27"/>
        </w:rPr>
        <w:t xml:space="preserve"> </w:t>
      </w:r>
      <w:r w:rsidR="0050376F" w:rsidRPr="00A35964">
        <w:rPr>
          <w:rFonts w:ascii="PT Astra Serif" w:hAnsi="PT Astra Serif"/>
          <w:sz w:val="27"/>
          <w:szCs w:val="27"/>
        </w:rPr>
        <w:t xml:space="preserve">Финансового </w:t>
      </w:r>
      <w:r w:rsidR="00B96F3F">
        <w:rPr>
          <w:rFonts w:ascii="PT Astra Serif" w:hAnsi="PT Astra Serif"/>
          <w:sz w:val="27"/>
          <w:szCs w:val="27"/>
        </w:rPr>
        <w:t>отдела</w:t>
      </w:r>
      <w:r w:rsidR="0050376F" w:rsidRPr="00A35964">
        <w:rPr>
          <w:rFonts w:ascii="PT Astra Serif" w:hAnsi="PT Astra Serif"/>
          <w:sz w:val="27"/>
          <w:szCs w:val="27"/>
        </w:rPr>
        <w:t xml:space="preserve"> администрации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="0050376F"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B96F3F">
        <w:rPr>
          <w:rFonts w:ascii="PT Astra Serif" w:hAnsi="PT Astra Serif"/>
          <w:sz w:val="27"/>
          <w:szCs w:val="27"/>
        </w:rPr>
        <w:t>Тиинское</w:t>
      </w:r>
      <w:proofErr w:type="spellEnd"/>
      <w:r w:rsidR="00B96F3F">
        <w:rPr>
          <w:rFonts w:ascii="PT Astra Serif" w:hAnsi="PT Astra Serif"/>
          <w:sz w:val="27"/>
          <w:szCs w:val="27"/>
        </w:rPr>
        <w:t xml:space="preserve"> сельское поселение</w:t>
      </w:r>
      <w:r w:rsidR="0050376F" w:rsidRPr="00A35964">
        <w:rPr>
          <w:rFonts w:ascii="PT Astra Serif" w:hAnsi="PT Astra Serif"/>
          <w:sz w:val="27"/>
          <w:szCs w:val="27"/>
        </w:rPr>
        <w:t xml:space="preserve">» </w:t>
      </w:r>
      <w:proofErr w:type="spellStart"/>
      <w:r w:rsidR="00B96F3F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B96F3F">
        <w:rPr>
          <w:rFonts w:ascii="PT Astra Serif" w:hAnsi="PT Astra Serif"/>
          <w:sz w:val="27"/>
          <w:szCs w:val="27"/>
        </w:rPr>
        <w:t xml:space="preserve"> района </w:t>
      </w:r>
      <w:r w:rsidR="0050376F" w:rsidRPr="00A35964">
        <w:rPr>
          <w:rFonts w:ascii="PT Astra Serif" w:hAnsi="PT Astra Serif"/>
          <w:sz w:val="27"/>
          <w:szCs w:val="27"/>
        </w:rPr>
        <w:t xml:space="preserve">Ульяновской области от </w:t>
      </w:r>
      <w:r w:rsidR="00C36E11">
        <w:rPr>
          <w:rFonts w:ascii="PT Astra Serif" w:hAnsi="PT Astra Serif"/>
          <w:sz w:val="27"/>
          <w:szCs w:val="27"/>
        </w:rPr>
        <w:t>31</w:t>
      </w:r>
      <w:r w:rsidR="0050376F" w:rsidRPr="00C36E11">
        <w:rPr>
          <w:rFonts w:ascii="PT Astra Serif" w:hAnsi="PT Astra Serif"/>
          <w:sz w:val="27"/>
          <w:szCs w:val="27"/>
        </w:rPr>
        <w:t>.0</w:t>
      </w:r>
      <w:r w:rsidR="00C36E11">
        <w:rPr>
          <w:rFonts w:ascii="PT Astra Serif" w:hAnsi="PT Astra Serif"/>
          <w:sz w:val="27"/>
          <w:szCs w:val="27"/>
        </w:rPr>
        <w:t>3</w:t>
      </w:r>
      <w:r w:rsidR="0050376F" w:rsidRPr="00C36E11">
        <w:rPr>
          <w:rFonts w:ascii="PT Astra Serif" w:hAnsi="PT Astra Serif"/>
          <w:sz w:val="27"/>
          <w:szCs w:val="27"/>
        </w:rPr>
        <w:t>.2021 N</w:t>
      </w:r>
      <w:r w:rsidR="00C36E11">
        <w:rPr>
          <w:rFonts w:ascii="PT Astra Serif" w:hAnsi="PT Astra Serif"/>
          <w:sz w:val="27"/>
          <w:szCs w:val="27"/>
        </w:rPr>
        <w:t>4</w:t>
      </w:r>
      <w:r w:rsidR="0050376F" w:rsidRPr="00A35964">
        <w:rPr>
          <w:rFonts w:ascii="PT Astra Serif" w:hAnsi="PT Astra Serif"/>
          <w:sz w:val="27"/>
          <w:szCs w:val="27"/>
        </w:rPr>
        <w:t xml:space="preserve"> «Об утверждении Порядка проведения мониторинга качества финансового менеджмента, осуществляемого главными распорядителями средств бюджета </w:t>
      </w:r>
      <w:r w:rsidR="00B96F3F">
        <w:rPr>
          <w:rFonts w:ascii="PT Astra Serif" w:hAnsi="PT Astra Serif"/>
          <w:sz w:val="27"/>
          <w:szCs w:val="27"/>
        </w:rPr>
        <w:t>муниципального образования</w:t>
      </w:r>
      <w:r w:rsidR="00B96F3F"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B96F3F">
        <w:rPr>
          <w:rFonts w:ascii="PT Astra Serif" w:hAnsi="PT Astra Serif"/>
          <w:sz w:val="27"/>
          <w:szCs w:val="27"/>
        </w:rPr>
        <w:t>Тиинское</w:t>
      </w:r>
      <w:proofErr w:type="spellEnd"/>
      <w:r w:rsidR="00B96F3F">
        <w:rPr>
          <w:rFonts w:ascii="PT Astra Serif" w:hAnsi="PT Astra Serif"/>
          <w:sz w:val="27"/>
          <w:szCs w:val="27"/>
        </w:rPr>
        <w:t xml:space="preserve"> сельское поселение</w:t>
      </w:r>
      <w:r w:rsidR="00B96F3F" w:rsidRPr="00A35964">
        <w:rPr>
          <w:rFonts w:ascii="PT Astra Serif" w:hAnsi="PT Astra Serif"/>
          <w:sz w:val="27"/>
          <w:szCs w:val="27"/>
        </w:rPr>
        <w:t xml:space="preserve">» </w:t>
      </w:r>
      <w:proofErr w:type="spellStart"/>
      <w:r w:rsidR="00B96F3F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B96F3F">
        <w:rPr>
          <w:rFonts w:ascii="PT Astra Serif" w:hAnsi="PT Astra Serif"/>
          <w:sz w:val="27"/>
          <w:szCs w:val="27"/>
        </w:rPr>
        <w:t xml:space="preserve"> района </w:t>
      </w:r>
      <w:r w:rsidR="00B96F3F" w:rsidRPr="00A35964">
        <w:rPr>
          <w:rFonts w:ascii="PT Astra Serif" w:hAnsi="PT Astra Serif"/>
          <w:sz w:val="27"/>
          <w:szCs w:val="27"/>
        </w:rPr>
        <w:t>Ульяновской области</w:t>
      </w:r>
      <w:r w:rsidR="0050376F" w:rsidRPr="00A35964">
        <w:rPr>
          <w:rFonts w:ascii="PT Astra Serif" w:hAnsi="PT Astra Serif"/>
          <w:sz w:val="27"/>
          <w:szCs w:val="27"/>
        </w:rPr>
        <w:t>»</w:t>
      </w:r>
      <w:r w:rsidR="00877F77" w:rsidRPr="00A35964">
        <w:rPr>
          <w:rFonts w:ascii="PT Astra Serif" w:hAnsi="PT Astra Serif"/>
          <w:sz w:val="27"/>
          <w:szCs w:val="27"/>
        </w:rPr>
        <w:t>.</w:t>
      </w:r>
    </w:p>
    <w:p w:rsidR="00877F77" w:rsidRPr="00A35964" w:rsidRDefault="00877F77" w:rsidP="00583860">
      <w:pPr>
        <w:pStyle w:val="ConsPlusNormal"/>
        <w:spacing w:before="220"/>
        <w:ind w:firstLine="426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 </w:t>
      </w:r>
      <w:r w:rsidR="00583860" w:rsidRPr="00A35964">
        <w:rPr>
          <w:rFonts w:ascii="PT Astra Serif" w:hAnsi="PT Astra Serif"/>
          <w:sz w:val="27"/>
          <w:szCs w:val="27"/>
        </w:rPr>
        <w:t>3</w:t>
      </w:r>
      <w:r w:rsidR="0050376F" w:rsidRPr="00A35964">
        <w:rPr>
          <w:rFonts w:ascii="PT Astra Serif" w:hAnsi="PT Astra Serif"/>
          <w:sz w:val="27"/>
          <w:szCs w:val="27"/>
        </w:rPr>
        <w:t xml:space="preserve">. </w:t>
      </w:r>
      <w:r w:rsidRPr="00A35964">
        <w:rPr>
          <w:rFonts w:ascii="PT Astra Serif" w:hAnsi="PT Astra Serif"/>
          <w:sz w:val="27"/>
          <w:szCs w:val="27"/>
        </w:rPr>
        <w:t>Настоящий приказ вступает в силу на следующий день после дня его официального опубликования.</w:t>
      </w:r>
    </w:p>
    <w:p w:rsidR="00DF2A87" w:rsidRDefault="00583860" w:rsidP="0055506B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4</w:t>
      </w:r>
      <w:r w:rsidR="0050376F" w:rsidRPr="00A35964">
        <w:rPr>
          <w:sz w:val="27"/>
          <w:szCs w:val="27"/>
        </w:rPr>
        <w:t xml:space="preserve">. </w:t>
      </w:r>
      <w:r w:rsidR="0050376F" w:rsidRPr="00A35964">
        <w:rPr>
          <w:rFonts w:ascii="PT Astra Serif" w:hAnsi="PT Astra Serif"/>
          <w:sz w:val="27"/>
          <w:szCs w:val="27"/>
        </w:rPr>
        <w:t>Контроль исполнени</w:t>
      </w:r>
      <w:r w:rsidR="003F439C">
        <w:rPr>
          <w:rFonts w:ascii="PT Astra Serif" w:hAnsi="PT Astra Serif"/>
          <w:sz w:val="27"/>
          <w:szCs w:val="27"/>
        </w:rPr>
        <w:t>я</w:t>
      </w:r>
      <w:r w:rsidR="0050376F" w:rsidRPr="00A35964">
        <w:rPr>
          <w:rFonts w:ascii="PT Astra Serif" w:hAnsi="PT Astra Serif"/>
          <w:sz w:val="27"/>
          <w:szCs w:val="27"/>
        </w:rPr>
        <w:t xml:space="preserve"> настоящего приказа </w:t>
      </w:r>
      <w:r w:rsidR="00B96F3F">
        <w:rPr>
          <w:rFonts w:ascii="PT Astra Serif" w:hAnsi="PT Astra Serif"/>
          <w:sz w:val="27"/>
          <w:szCs w:val="27"/>
        </w:rPr>
        <w:t>возлагаю на себя.</w:t>
      </w:r>
    </w:p>
    <w:p w:rsidR="0055506B" w:rsidRDefault="0055506B" w:rsidP="0055506B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</w:p>
    <w:p w:rsidR="0055506B" w:rsidRDefault="0055506B" w:rsidP="0055506B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</w:p>
    <w:p w:rsidR="0055506B" w:rsidRPr="00A35964" w:rsidRDefault="0055506B" w:rsidP="0055506B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</w:p>
    <w:p w:rsidR="00DF2A87" w:rsidRDefault="0050376F" w:rsidP="002F7C42">
      <w:pPr>
        <w:pStyle w:val="ConsPlusNormal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Начальник Финансового </w:t>
      </w:r>
      <w:r w:rsidR="00B96F3F">
        <w:rPr>
          <w:rFonts w:ascii="PT Astra Serif" w:hAnsi="PT Astra Serif"/>
          <w:sz w:val="27"/>
          <w:szCs w:val="27"/>
        </w:rPr>
        <w:t>отдела</w:t>
      </w:r>
      <w:r w:rsidRPr="00A35964">
        <w:rPr>
          <w:rFonts w:ascii="PT Astra Serif" w:hAnsi="PT Astra Serif"/>
          <w:sz w:val="27"/>
          <w:szCs w:val="27"/>
        </w:rPr>
        <w:t xml:space="preserve">                 </w:t>
      </w:r>
      <w:r w:rsidR="0067681E">
        <w:rPr>
          <w:rFonts w:ascii="PT Astra Serif" w:hAnsi="PT Astra Serif"/>
          <w:sz w:val="27"/>
          <w:szCs w:val="27"/>
        </w:rPr>
        <w:t xml:space="preserve">     </w:t>
      </w:r>
      <w:r w:rsidRPr="00A35964">
        <w:rPr>
          <w:rFonts w:ascii="PT Astra Serif" w:hAnsi="PT Astra Serif"/>
          <w:sz w:val="27"/>
          <w:szCs w:val="27"/>
        </w:rPr>
        <w:t xml:space="preserve">                                        </w:t>
      </w:r>
      <w:r w:rsidR="00B96F3F">
        <w:rPr>
          <w:rFonts w:ascii="PT Astra Serif" w:hAnsi="PT Astra Serif"/>
          <w:sz w:val="27"/>
          <w:szCs w:val="27"/>
        </w:rPr>
        <w:t>И</w:t>
      </w:r>
      <w:r w:rsidRPr="00A35964">
        <w:rPr>
          <w:rFonts w:ascii="PT Astra Serif" w:hAnsi="PT Astra Serif"/>
          <w:sz w:val="27"/>
          <w:szCs w:val="27"/>
        </w:rPr>
        <w:t>.В.</w:t>
      </w:r>
      <w:r w:rsidR="00B96F3F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="00B96F3F">
        <w:rPr>
          <w:rFonts w:ascii="PT Astra Serif" w:hAnsi="PT Astra Serif"/>
          <w:sz w:val="27"/>
          <w:szCs w:val="27"/>
        </w:rPr>
        <w:t>Лановенко</w:t>
      </w:r>
      <w:proofErr w:type="spellEnd"/>
    </w:p>
    <w:p w:rsidR="00B96F3F" w:rsidRDefault="00B96F3F" w:rsidP="002F7C42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B96F3F" w:rsidRDefault="00B96F3F" w:rsidP="002F7C42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B96F3F" w:rsidRDefault="00B96F3F" w:rsidP="002F7C42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B96F3F" w:rsidRDefault="00B96F3F" w:rsidP="002F7C42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B96F3F" w:rsidRPr="00A35964" w:rsidRDefault="00B96F3F" w:rsidP="002F7C42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6E0B0E" w:rsidRDefault="006E0B0E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</w:p>
    <w:p w:rsidR="006E0B0E" w:rsidRDefault="006E0B0E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</w:p>
    <w:p w:rsidR="0050376F" w:rsidRPr="00A35964" w:rsidRDefault="0050376F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lastRenderedPageBreak/>
        <w:t>Утвержден приказом</w:t>
      </w:r>
    </w:p>
    <w:p w:rsidR="0050376F" w:rsidRPr="00A35964" w:rsidRDefault="0050376F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Финансового </w:t>
      </w:r>
      <w:r w:rsidR="00642EF5">
        <w:rPr>
          <w:rFonts w:ascii="PT Astra Serif" w:hAnsi="PT Astra Serif"/>
          <w:sz w:val="27"/>
          <w:szCs w:val="27"/>
        </w:rPr>
        <w:t>отдела</w:t>
      </w:r>
    </w:p>
    <w:p w:rsidR="0050376F" w:rsidRPr="00A35964" w:rsidRDefault="0050376F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администрации </w:t>
      </w:r>
      <w:proofErr w:type="gramStart"/>
      <w:r w:rsidRPr="00A35964">
        <w:rPr>
          <w:rFonts w:ascii="PT Astra Serif" w:hAnsi="PT Astra Serif"/>
          <w:sz w:val="27"/>
          <w:szCs w:val="27"/>
        </w:rPr>
        <w:t>муниципального</w:t>
      </w:r>
      <w:proofErr w:type="gramEnd"/>
      <w:r w:rsidRPr="00A35964">
        <w:rPr>
          <w:rFonts w:ascii="PT Astra Serif" w:hAnsi="PT Astra Serif"/>
          <w:sz w:val="27"/>
          <w:szCs w:val="27"/>
        </w:rPr>
        <w:t xml:space="preserve"> </w:t>
      </w:r>
    </w:p>
    <w:p w:rsidR="0050376F" w:rsidRPr="00A35964" w:rsidRDefault="0050376F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образования «</w:t>
      </w:r>
      <w:proofErr w:type="spellStart"/>
      <w:r w:rsidR="00642EF5">
        <w:rPr>
          <w:rFonts w:ascii="PT Astra Serif" w:hAnsi="PT Astra Serif"/>
          <w:sz w:val="27"/>
          <w:szCs w:val="27"/>
        </w:rPr>
        <w:t>Тиинское</w:t>
      </w:r>
      <w:proofErr w:type="spellEnd"/>
      <w:r w:rsidR="00642EF5">
        <w:rPr>
          <w:rFonts w:ascii="PT Astra Serif" w:hAnsi="PT Astra Serif"/>
          <w:sz w:val="27"/>
          <w:szCs w:val="27"/>
        </w:rPr>
        <w:t xml:space="preserve"> сельское поселение</w:t>
      </w:r>
      <w:r w:rsidRPr="00A35964">
        <w:rPr>
          <w:rFonts w:ascii="PT Astra Serif" w:hAnsi="PT Astra Serif"/>
          <w:sz w:val="27"/>
          <w:szCs w:val="27"/>
        </w:rPr>
        <w:t>»</w:t>
      </w:r>
    </w:p>
    <w:p w:rsidR="0050376F" w:rsidRPr="00A35964" w:rsidRDefault="00642EF5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  <w:proofErr w:type="spellStart"/>
      <w:r>
        <w:rPr>
          <w:rFonts w:ascii="PT Astra Serif" w:hAnsi="PT Astra Serif"/>
          <w:sz w:val="27"/>
          <w:szCs w:val="27"/>
        </w:rPr>
        <w:t>Мелекесского</w:t>
      </w:r>
      <w:proofErr w:type="spellEnd"/>
      <w:r>
        <w:rPr>
          <w:rFonts w:ascii="PT Astra Serif" w:hAnsi="PT Astra Serif"/>
          <w:sz w:val="27"/>
          <w:szCs w:val="27"/>
        </w:rPr>
        <w:t xml:space="preserve"> района </w:t>
      </w:r>
      <w:r w:rsidR="0050376F" w:rsidRPr="00A35964">
        <w:rPr>
          <w:rFonts w:ascii="PT Astra Serif" w:hAnsi="PT Astra Serif"/>
          <w:sz w:val="27"/>
          <w:szCs w:val="27"/>
        </w:rPr>
        <w:t>Ульяновской области</w:t>
      </w:r>
    </w:p>
    <w:p w:rsidR="00877F77" w:rsidRPr="00A35964" w:rsidRDefault="0050376F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               </w:t>
      </w:r>
      <w:r w:rsidRPr="00C36E11">
        <w:rPr>
          <w:rFonts w:ascii="PT Astra Serif" w:hAnsi="PT Astra Serif"/>
          <w:sz w:val="27"/>
          <w:szCs w:val="27"/>
        </w:rPr>
        <w:t>от «</w:t>
      </w:r>
      <w:r w:rsidR="00C36E11">
        <w:rPr>
          <w:rFonts w:ascii="PT Astra Serif" w:hAnsi="PT Astra Serif"/>
          <w:sz w:val="27"/>
          <w:szCs w:val="27"/>
        </w:rPr>
        <w:t>27</w:t>
      </w:r>
      <w:r w:rsidRPr="00C36E11">
        <w:rPr>
          <w:rFonts w:ascii="PT Astra Serif" w:hAnsi="PT Astra Serif"/>
          <w:sz w:val="27"/>
          <w:szCs w:val="27"/>
        </w:rPr>
        <w:t xml:space="preserve">» </w:t>
      </w:r>
      <w:r w:rsidR="00C36E11">
        <w:rPr>
          <w:rFonts w:ascii="PT Astra Serif" w:hAnsi="PT Astra Serif"/>
          <w:sz w:val="27"/>
          <w:szCs w:val="27"/>
        </w:rPr>
        <w:t>мая</w:t>
      </w:r>
      <w:r w:rsidR="0055506B" w:rsidRPr="00C36E11">
        <w:rPr>
          <w:rFonts w:ascii="PT Astra Serif" w:hAnsi="PT Astra Serif"/>
          <w:sz w:val="27"/>
          <w:szCs w:val="27"/>
        </w:rPr>
        <w:t xml:space="preserve"> 2024г.</w:t>
      </w:r>
      <w:r w:rsidRPr="00C36E11">
        <w:rPr>
          <w:rFonts w:ascii="PT Astra Serif" w:hAnsi="PT Astra Serif"/>
          <w:sz w:val="27"/>
          <w:szCs w:val="27"/>
        </w:rPr>
        <w:t xml:space="preserve"> г. № </w:t>
      </w:r>
      <w:r w:rsidR="00C36E11">
        <w:rPr>
          <w:rFonts w:ascii="PT Astra Serif" w:hAnsi="PT Astra Serif"/>
          <w:sz w:val="27"/>
          <w:szCs w:val="27"/>
        </w:rPr>
        <w:t>6</w:t>
      </w:r>
      <w:r w:rsidR="0055506B" w:rsidRPr="00C36E11">
        <w:rPr>
          <w:rFonts w:ascii="PT Astra Serif" w:hAnsi="PT Astra Serif"/>
          <w:sz w:val="27"/>
          <w:szCs w:val="27"/>
        </w:rPr>
        <w:t>1</w:t>
      </w:r>
    </w:p>
    <w:p w:rsidR="0050376F" w:rsidRPr="00A35964" w:rsidRDefault="0050376F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</w:p>
    <w:p w:rsidR="0050376F" w:rsidRPr="00A35964" w:rsidRDefault="0050376F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</w:p>
    <w:p w:rsidR="003F4B8A" w:rsidRPr="00A35964" w:rsidRDefault="003F4B8A" w:rsidP="003F4B8A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  <w:bookmarkStart w:id="0" w:name="P34"/>
      <w:bookmarkEnd w:id="0"/>
      <w:r w:rsidRPr="00A35964">
        <w:rPr>
          <w:rFonts w:ascii="PT Astra Serif" w:hAnsi="PT Astra Serif"/>
          <w:sz w:val="27"/>
          <w:szCs w:val="27"/>
        </w:rPr>
        <w:t>ПОРЯДОК</w:t>
      </w:r>
    </w:p>
    <w:p w:rsidR="003F4B8A" w:rsidRPr="00A35964" w:rsidRDefault="003F4B8A" w:rsidP="003F4B8A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проведения мониторинга качества финансового менеджмента, осуществляемого главными распорядителями средств бюджета </w:t>
      </w:r>
      <w:r w:rsidR="00642EF5">
        <w:rPr>
          <w:rFonts w:ascii="PT Astra Serif" w:hAnsi="PT Astra Serif"/>
          <w:sz w:val="27"/>
          <w:szCs w:val="27"/>
        </w:rPr>
        <w:t>муниципального образования</w:t>
      </w:r>
      <w:r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642EF5">
        <w:rPr>
          <w:rFonts w:ascii="PT Astra Serif" w:hAnsi="PT Astra Serif"/>
          <w:sz w:val="27"/>
          <w:szCs w:val="27"/>
        </w:rPr>
        <w:t>Тиинское</w:t>
      </w:r>
      <w:proofErr w:type="spellEnd"/>
      <w:r w:rsidR="00642EF5">
        <w:rPr>
          <w:rFonts w:ascii="PT Astra Serif" w:hAnsi="PT Astra Serif"/>
          <w:sz w:val="27"/>
          <w:szCs w:val="27"/>
        </w:rPr>
        <w:t xml:space="preserve"> сельское поселение</w:t>
      </w:r>
      <w:r w:rsidRPr="00A35964">
        <w:rPr>
          <w:rFonts w:ascii="PT Astra Serif" w:hAnsi="PT Astra Serif"/>
          <w:sz w:val="27"/>
          <w:szCs w:val="27"/>
        </w:rPr>
        <w:t xml:space="preserve">» </w:t>
      </w:r>
      <w:proofErr w:type="spellStart"/>
      <w:r w:rsidR="00642EF5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642EF5">
        <w:rPr>
          <w:rFonts w:ascii="PT Astra Serif" w:hAnsi="PT Astra Serif"/>
          <w:sz w:val="27"/>
          <w:szCs w:val="27"/>
        </w:rPr>
        <w:t xml:space="preserve"> района </w:t>
      </w:r>
      <w:r w:rsidRPr="00A35964">
        <w:rPr>
          <w:rFonts w:ascii="PT Astra Serif" w:hAnsi="PT Astra Serif"/>
          <w:sz w:val="27"/>
          <w:szCs w:val="27"/>
        </w:rPr>
        <w:t xml:space="preserve">Ульяновской области </w:t>
      </w:r>
    </w:p>
    <w:p w:rsidR="003F4B8A" w:rsidRPr="00A35964" w:rsidRDefault="003F4B8A" w:rsidP="003F4B8A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</w:p>
    <w:p w:rsidR="00877F77" w:rsidRPr="00A35964" w:rsidRDefault="00877F77" w:rsidP="003F4B8A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 Общие положения</w:t>
      </w:r>
    </w:p>
    <w:p w:rsidR="00877F77" w:rsidRPr="00A35964" w:rsidRDefault="00877F77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877F77" w:rsidRPr="00A35964" w:rsidRDefault="00877F77" w:rsidP="008E096C">
      <w:pPr>
        <w:pStyle w:val="ConsPlusNormal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1.1. </w:t>
      </w:r>
      <w:proofErr w:type="gramStart"/>
      <w:r w:rsidRPr="00A35964">
        <w:rPr>
          <w:rFonts w:ascii="PT Astra Serif" w:hAnsi="PT Astra Serif"/>
          <w:sz w:val="27"/>
          <w:szCs w:val="27"/>
        </w:rPr>
        <w:t xml:space="preserve">Настоящий Порядок к проведению мониторинга качества финансового менеджмента, осуществляемого </w:t>
      </w:r>
      <w:r w:rsidR="003F4B8A" w:rsidRPr="00A35964">
        <w:rPr>
          <w:rFonts w:ascii="PT Astra Serif" w:hAnsi="PT Astra Serif"/>
          <w:sz w:val="27"/>
          <w:szCs w:val="27"/>
        </w:rPr>
        <w:t xml:space="preserve">главными распорядителями бюджетных средств бюджета </w:t>
      </w:r>
      <w:r w:rsidR="00642EF5">
        <w:rPr>
          <w:rFonts w:ascii="PT Astra Serif" w:hAnsi="PT Astra Serif"/>
          <w:sz w:val="27"/>
          <w:szCs w:val="27"/>
        </w:rPr>
        <w:t>муниципального образования</w:t>
      </w:r>
      <w:r w:rsidR="003F4B8A"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642EF5">
        <w:rPr>
          <w:rFonts w:ascii="PT Astra Serif" w:hAnsi="PT Astra Serif"/>
          <w:sz w:val="27"/>
          <w:szCs w:val="27"/>
        </w:rPr>
        <w:t>Тиинское</w:t>
      </w:r>
      <w:proofErr w:type="spellEnd"/>
      <w:r w:rsidR="00642EF5">
        <w:rPr>
          <w:rFonts w:ascii="PT Astra Serif" w:hAnsi="PT Astra Serif"/>
          <w:sz w:val="27"/>
          <w:szCs w:val="27"/>
        </w:rPr>
        <w:t xml:space="preserve"> сельское поселение</w:t>
      </w:r>
      <w:r w:rsidR="003F4B8A" w:rsidRPr="00A35964">
        <w:rPr>
          <w:rFonts w:ascii="PT Astra Serif" w:hAnsi="PT Astra Serif"/>
          <w:sz w:val="27"/>
          <w:szCs w:val="27"/>
        </w:rPr>
        <w:t xml:space="preserve">» </w:t>
      </w:r>
      <w:proofErr w:type="spellStart"/>
      <w:r w:rsidR="00642EF5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642EF5">
        <w:rPr>
          <w:rFonts w:ascii="PT Astra Serif" w:hAnsi="PT Astra Serif"/>
          <w:sz w:val="27"/>
          <w:szCs w:val="27"/>
        </w:rPr>
        <w:t xml:space="preserve"> района </w:t>
      </w:r>
      <w:r w:rsidR="003F4B8A" w:rsidRPr="00A35964">
        <w:rPr>
          <w:rFonts w:ascii="PT Astra Serif" w:hAnsi="PT Astra Serif"/>
          <w:sz w:val="27"/>
          <w:szCs w:val="27"/>
        </w:rPr>
        <w:t>Ульяновской области</w:t>
      </w:r>
      <w:r w:rsidRPr="00A35964">
        <w:rPr>
          <w:rFonts w:ascii="PT Astra Serif" w:hAnsi="PT Astra Serif"/>
          <w:sz w:val="27"/>
          <w:szCs w:val="27"/>
        </w:rPr>
        <w:t xml:space="preserve">, определяет правила проведения </w:t>
      </w:r>
      <w:r w:rsidR="003F4B8A" w:rsidRPr="00A35964">
        <w:rPr>
          <w:rFonts w:ascii="PT Astra Serif" w:hAnsi="PT Astra Serif"/>
          <w:sz w:val="27"/>
          <w:szCs w:val="27"/>
        </w:rPr>
        <w:t xml:space="preserve">Финансовым </w:t>
      </w:r>
      <w:r w:rsidR="00642EF5">
        <w:rPr>
          <w:rFonts w:ascii="PT Astra Serif" w:hAnsi="PT Astra Serif"/>
          <w:sz w:val="27"/>
          <w:szCs w:val="27"/>
        </w:rPr>
        <w:t>отделом</w:t>
      </w:r>
      <w:r w:rsidR="003F4B8A" w:rsidRPr="00A35964">
        <w:rPr>
          <w:rFonts w:ascii="PT Astra Serif" w:hAnsi="PT Astra Serif"/>
          <w:sz w:val="27"/>
          <w:szCs w:val="27"/>
        </w:rPr>
        <w:t xml:space="preserve"> администрации </w:t>
      </w:r>
      <w:r w:rsidR="00642EF5">
        <w:rPr>
          <w:rFonts w:ascii="PT Astra Serif" w:hAnsi="PT Astra Serif"/>
          <w:sz w:val="27"/>
          <w:szCs w:val="27"/>
        </w:rPr>
        <w:t>муниципального образования</w:t>
      </w:r>
      <w:r w:rsidR="00642EF5"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642EF5">
        <w:rPr>
          <w:rFonts w:ascii="PT Astra Serif" w:hAnsi="PT Astra Serif"/>
          <w:sz w:val="27"/>
          <w:szCs w:val="27"/>
        </w:rPr>
        <w:t>Тиинское</w:t>
      </w:r>
      <w:proofErr w:type="spellEnd"/>
      <w:r w:rsidR="00642EF5">
        <w:rPr>
          <w:rFonts w:ascii="PT Astra Serif" w:hAnsi="PT Astra Serif"/>
          <w:sz w:val="27"/>
          <w:szCs w:val="27"/>
        </w:rPr>
        <w:t xml:space="preserve"> сельское поселение</w:t>
      </w:r>
      <w:r w:rsidR="00642EF5" w:rsidRPr="00A35964">
        <w:rPr>
          <w:rFonts w:ascii="PT Astra Serif" w:hAnsi="PT Astra Serif"/>
          <w:sz w:val="27"/>
          <w:szCs w:val="27"/>
        </w:rPr>
        <w:t xml:space="preserve">» </w:t>
      </w:r>
      <w:proofErr w:type="spellStart"/>
      <w:r w:rsidR="00642EF5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642EF5">
        <w:rPr>
          <w:rFonts w:ascii="PT Astra Serif" w:hAnsi="PT Astra Serif"/>
          <w:sz w:val="27"/>
          <w:szCs w:val="27"/>
        </w:rPr>
        <w:t xml:space="preserve"> района </w:t>
      </w:r>
      <w:r w:rsidR="00642EF5" w:rsidRPr="00A35964">
        <w:rPr>
          <w:rFonts w:ascii="PT Astra Serif" w:hAnsi="PT Astra Serif"/>
          <w:sz w:val="27"/>
          <w:szCs w:val="27"/>
        </w:rPr>
        <w:t xml:space="preserve">Ульяновской области </w:t>
      </w:r>
      <w:r w:rsidRPr="00A35964">
        <w:rPr>
          <w:rFonts w:ascii="PT Astra Serif" w:hAnsi="PT Astra Serif"/>
          <w:sz w:val="27"/>
          <w:szCs w:val="27"/>
        </w:rPr>
        <w:t xml:space="preserve">мониторинга качества финансового менеджмента в отношении главных </w:t>
      </w:r>
      <w:r w:rsidR="003F4B8A" w:rsidRPr="00A35964">
        <w:rPr>
          <w:rFonts w:ascii="PT Astra Serif" w:hAnsi="PT Astra Serif"/>
          <w:sz w:val="27"/>
          <w:szCs w:val="27"/>
        </w:rPr>
        <w:t>распорядителей бюджетных</w:t>
      </w:r>
      <w:r w:rsidRPr="00A35964">
        <w:rPr>
          <w:rFonts w:ascii="PT Astra Serif" w:hAnsi="PT Astra Serif"/>
          <w:sz w:val="27"/>
          <w:szCs w:val="27"/>
        </w:rPr>
        <w:t xml:space="preserve"> средств бюджета </w:t>
      </w:r>
      <w:r w:rsidR="00642EF5">
        <w:rPr>
          <w:rFonts w:ascii="PT Astra Serif" w:hAnsi="PT Astra Serif"/>
          <w:sz w:val="27"/>
          <w:szCs w:val="27"/>
        </w:rPr>
        <w:t>муниципального образования</w:t>
      </w:r>
      <w:r w:rsidR="00642EF5"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642EF5">
        <w:rPr>
          <w:rFonts w:ascii="PT Astra Serif" w:hAnsi="PT Astra Serif"/>
          <w:sz w:val="27"/>
          <w:szCs w:val="27"/>
        </w:rPr>
        <w:t>Тиинское</w:t>
      </w:r>
      <w:proofErr w:type="spellEnd"/>
      <w:r w:rsidR="00642EF5">
        <w:rPr>
          <w:rFonts w:ascii="PT Astra Serif" w:hAnsi="PT Astra Serif"/>
          <w:sz w:val="27"/>
          <w:szCs w:val="27"/>
        </w:rPr>
        <w:t xml:space="preserve"> сельское поселение</w:t>
      </w:r>
      <w:r w:rsidR="00642EF5" w:rsidRPr="00A35964">
        <w:rPr>
          <w:rFonts w:ascii="PT Astra Serif" w:hAnsi="PT Astra Serif"/>
          <w:sz w:val="27"/>
          <w:szCs w:val="27"/>
        </w:rPr>
        <w:t xml:space="preserve">» </w:t>
      </w:r>
      <w:proofErr w:type="spellStart"/>
      <w:r w:rsidR="00642EF5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642EF5">
        <w:rPr>
          <w:rFonts w:ascii="PT Astra Serif" w:hAnsi="PT Astra Serif"/>
          <w:sz w:val="27"/>
          <w:szCs w:val="27"/>
        </w:rPr>
        <w:t xml:space="preserve"> района </w:t>
      </w:r>
      <w:r w:rsidR="00642EF5" w:rsidRPr="00A35964">
        <w:rPr>
          <w:rFonts w:ascii="PT Astra Serif" w:hAnsi="PT Astra Serif"/>
          <w:sz w:val="27"/>
          <w:szCs w:val="27"/>
        </w:rPr>
        <w:t>Ульяновской области</w:t>
      </w:r>
      <w:r w:rsidR="003F4B8A" w:rsidRPr="00A35964">
        <w:rPr>
          <w:rFonts w:ascii="PT Astra Serif" w:hAnsi="PT Astra Serif"/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>(д</w:t>
      </w:r>
      <w:r w:rsidR="003F4B8A" w:rsidRPr="00A35964">
        <w:rPr>
          <w:rFonts w:ascii="PT Astra Serif" w:hAnsi="PT Astra Serif"/>
          <w:sz w:val="27"/>
          <w:szCs w:val="27"/>
        </w:rPr>
        <w:t>алее соответственно</w:t>
      </w:r>
      <w:proofErr w:type="gramEnd"/>
      <w:r w:rsidR="003F4B8A" w:rsidRPr="00A35964">
        <w:rPr>
          <w:rFonts w:ascii="PT Astra Serif" w:hAnsi="PT Astra Serif"/>
          <w:sz w:val="27"/>
          <w:szCs w:val="27"/>
        </w:rPr>
        <w:t xml:space="preserve"> - </w:t>
      </w:r>
      <w:proofErr w:type="gramStart"/>
      <w:r w:rsidR="003F4B8A" w:rsidRPr="00A35964">
        <w:rPr>
          <w:rFonts w:ascii="PT Astra Serif" w:hAnsi="PT Astra Serif"/>
          <w:sz w:val="27"/>
          <w:szCs w:val="27"/>
        </w:rPr>
        <w:t>Порядок, Ф</w:t>
      </w:r>
      <w:r w:rsidRPr="00A35964">
        <w:rPr>
          <w:rFonts w:ascii="PT Astra Serif" w:hAnsi="PT Astra Serif"/>
          <w:sz w:val="27"/>
          <w:szCs w:val="27"/>
        </w:rPr>
        <w:t>инансов</w:t>
      </w:r>
      <w:r w:rsidR="00642EF5">
        <w:rPr>
          <w:rFonts w:ascii="PT Astra Serif" w:hAnsi="PT Astra Serif"/>
          <w:sz w:val="27"/>
          <w:szCs w:val="27"/>
        </w:rPr>
        <w:t>ый</w:t>
      </w:r>
      <w:r w:rsidRPr="00A35964">
        <w:rPr>
          <w:rFonts w:ascii="PT Astra Serif" w:hAnsi="PT Astra Serif"/>
          <w:sz w:val="27"/>
          <w:szCs w:val="27"/>
        </w:rPr>
        <w:t xml:space="preserve"> </w:t>
      </w:r>
      <w:r w:rsidR="00642EF5">
        <w:rPr>
          <w:rFonts w:ascii="PT Astra Serif" w:hAnsi="PT Astra Serif"/>
          <w:sz w:val="27"/>
          <w:szCs w:val="27"/>
        </w:rPr>
        <w:t>отдел</w:t>
      </w:r>
      <w:r w:rsidRPr="00A35964">
        <w:rPr>
          <w:rFonts w:ascii="PT Astra Serif" w:hAnsi="PT Astra Serif"/>
          <w:sz w:val="27"/>
          <w:szCs w:val="27"/>
        </w:rPr>
        <w:t>, Г</w:t>
      </w:r>
      <w:r w:rsidR="003F4B8A" w:rsidRPr="00A35964">
        <w:rPr>
          <w:rFonts w:ascii="PT Astra Serif" w:hAnsi="PT Astra Serif"/>
          <w:sz w:val="27"/>
          <w:szCs w:val="27"/>
        </w:rPr>
        <w:t>Р</w:t>
      </w:r>
      <w:r w:rsidRPr="00A35964">
        <w:rPr>
          <w:rFonts w:ascii="PT Astra Serif" w:hAnsi="PT Astra Serif"/>
          <w:sz w:val="27"/>
          <w:szCs w:val="27"/>
        </w:rPr>
        <w:t>БС), в том числе:</w:t>
      </w:r>
      <w:proofErr w:type="gramEnd"/>
    </w:p>
    <w:p w:rsidR="00877F77" w:rsidRPr="00A35964" w:rsidRDefault="00877F77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1) </w:t>
      </w:r>
      <w:r w:rsidR="00583860" w:rsidRPr="00A35964">
        <w:rPr>
          <w:rFonts w:ascii="PT Astra Serif" w:hAnsi="PT Astra Serif"/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>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 качества финансового менеджмента;</w:t>
      </w:r>
    </w:p>
    <w:p w:rsidR="00877F77" w:rsidRPr="00A35964" w:rsidRDefault="00877F77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2) правила формирования и представления отчета о результатах мониторинга качества финансового менеджмента.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1.2. В настоящем Порядке: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под финансовым менеджментом понимаются организация и исполнение Г</w:t>
      </w:r>
      <w:r w:rsidR="003F4B8A" w:rsidRPr="00A35964">
        <w:rPr>
          <w:rFonts w:ascii="PT Astra Serif" w:hAnsi="PT Astra Serif"/>
          <w:sz w:val="27"/>
          <w:szCs w:val="27"/>
        </w:rPr>
        <w:t>Р</w:t>
      </w:r>
      <w:r w:rsidRPr="00A35964">
        <w:rPr>
          <w:rFonts w:ascii="PT Astra Serif" w:hAnsi="PT Astra Serif"/>
          <w:sz w:val="27"/>
          <w:szCs w:val="27"/>
        </w:rPr>
        <w:t>БС бюджетных процедур в целях исполнения бюджетных полномочий, в том числе результатов выполнения бюджетных процедур;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proofErr w:type="gramStart"/>
      <w:r w:rsidRPr="00A35964">
        <w:rPr>
          <w:rFonts w:ascii="PT Astra Serif" w:hAnsi="PT Astra Serif"/>
          <w:sz w:val="27"/>
          <w:szCs w:val="27"/>
        </w:rPr>
        <w:t>под бюджетными процедурами понимаются процедуры Г</w:t>
      </w:r>
      <w:r w:rsidR="003F4B8A" w:rsidRPr="00A35964">
        <w:rPr>
          <w:rFonts w:ascii="PT Astra Serif" w:hAnsi="PT Astra Serif"/>
          <w:sz w:val="27"/>
          <w:szCs w:val="27"/>
        </w:rPr>
        <w:t>Р</w:t>
      </w:r>
      <w:r w:rsidRPr="00A35964">
        <w:rPr>
          <w:rFonts w:ascii="PT Astra Serif" w:hAnsi="PT Astra Serif"/>
          <w:sz w:val="27"/>
          <w:szCs w:val="27"/>
        </w:rPr>
        <w:t xml:space="preserve">БС,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составления проекта бюджета </w:t>
      </w:r>
      <w:r w:rsidR="00642EF5">
        <w:rPr>
          <w:rFonts w:ascii="PT Astra Serif" w:hAnsi="PT Astra Serif"/>
          <w:sz w:val="27"/>
          <w:szCs w:val="27"/>
        </w:rPr>
        <w:t>муниципального образования</w:t>
      </w:r>
      <w:r w:rsidR="00642EF5"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642EF5">
        <w:rPr>
          <w:rFonts w:ascii="PT Astra Serif" w:hAnsi="PT Astra Serif"/>
          <w:sz w:val="27"/>
          <w:szCs w:val="27"/>
        </w:rPr>
        <w:t>Тиинское</w:t>
      </w:r>
      <w:proofErr w:type="spellEnd"/>
      <w:r w:rsidR="00642EF5">
        <w:rPr>
          <w:rFonts w:ascii="PT Astra Serif" w:hAnsi="PT Astra Serif"/>
          <w:sz w:val="27"/>
          <w:szCs w:val="27"/>
        </w:rPr>
        <w:t xml:space="preserve"> сельское поселение</w:t>
      </w:r>
      <w:r w:rsidR="00642EF5" w:rsidRPr="00A35964">
        <w:rPr>
          <w:rFonts w:ascii="PT Astra Serif" w:hAnsi="PT Astra Serif"/>
          <w:sz w:val="27"/>
          <w:szCs w:val="27"/>
        </w:rPr>
        <w:t xml:space="preserve">» </w:t>
      </w:r>
      <w:proofErr w:type="spellStart"/>
      <w:r w:rsidR="00642EF5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642EF5">
        <w:rPr>
          <w:rFonts w:ascii="PT Astra Serif" w:hAnsi="PT Astra Serif"/>
          <w:sz w:val="27"/>
          <w:szCs w:val="27"/>
        </w:rPr>
        <w:t xml:space="preserve"> района </w:t>
      </w:r>
      <w:r w:rsidR="00642EF5" w:rsidRPr="00A35964">
        <w:rPr>
          <w:rFonts w:ascii="PT Astra Serif" w:hAnsi="PT Astra Serif"/>
          <w:sz w:val="27"/>
          <w:szCs w:val="27"/>
        </w:rPr>
        <w:t>Ульяновской области</w:t>
      </w:r>
      <w:r w:rsidR="003F4B8A" w:rsidRPr="00A35964">
        <w:rPr>
          <w:rFonts w:ascii="PT Astra Serif" w:hAnsi="PT Astra Serif"/>
          <w:sz w:val="27"/>
          <w:szCs w:val="27"/>
        </w:rPr>
        <w:t xml:space="preserve">, а также по исполнению </w:t>
      </w:r>
      <w:r w:rsidRPr="00A35964">
        <w:rPr>
          <w:rFonts w:ascii="PT Astra Serif" w:hAnsi="PT Astra Serif"/>
          <w:sz w:val="27"/>
          <w:szCs w:val="27"/>
        </w:rPr>
        <w:t xml:space="preserve">бюджета </w:t>
      </w:r>
      <w:r w:rsidR="00642EF5">
        <w:rPr>
          <w:rFonts w:ascii="PT Astra Serif" w:hAnsi="PT Astra Serif"/>
          <w:sz w:val="27"/>
          <w:szCs w:val="27"/>
        </w:rPr>
        <w:t>муниципального образования</w:t>
      </w:r>
      <w:r w:rsidR="00642EF5"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642EF5">
        <w:rPr>
          <w:rFonts w:ascii="PT Astra Serif" w:hAnsi="PT Astra Serif"/>
          <w:sz w:val="27"/>
          <w:szCs w:val="27"/>
        </w:rPr>
        <w:t>Тиинское</w:t>
      </w:r>
      <w:proofErr w:type="spellEnd"/>
      <w:r w:rsidR="00642EF5">
        <w:rPr>
          <w:rFonts w:ascii="PT Astra Serif" w:hAnsi="PT Astra Serif"/>
          <w:sz w:val="27"/>
          <w:szCs w:val="27"/>
        </w:rPr>
        <w:t xml:space="preserve"> сельское поселение</w:t>
      </w:r>
      <w:r w:rsidR="00642EF5" w:rsidRPr="00A35964">
        <w:rPr>
          <w:rFonts w:ascii="PT Astra Serif" w:hAnsi="PT Astra Serif"/>
          <w:sz w:val="27"/>
          <w:szCs w:val="27"/>
        </w:rPr>
        <w:t xml:space="preserve">» </w:t>
      </w:r>
      <w:proofErr w:type="spellStart"/>
      <w:r w:rsidR="00642EF5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642EF5">
        <w:rPr>
          <w:rFonts w:ascii="PT Astra Serif" w:hAnsi="PT Astra Serif"/>
          <w:sz w:val="27"/>
          <w:szCs w:val="27"/>
        </w:rPr>
        <w:t xml:space="preserve"> района </w:t>
      </w:r>
      <w:r w:rsidR="00642EF5" w:rsidRPr="00A35964">
        <w:rPr>
          <w:rFonts w:ascii="PT Astra Serif" w:hAnsi="PT Astra Serif"/>
          <w:sz w:val="27"/>
          <w:szCs w:val="27"/>
        </w:rPr>
        <w:t>Ульяновской области</w:t>
      </w:r>
      <w:r w:rsidRPr="00A35964">
        <w:rPr>
          <w:rFonts w:ascii="PT Astra Serif" w:hAnsi="PT Astra Serif"/>
          <w:sz w:val="27"/>
          <w:szCs w:val="27"/>
        </w:rPr>
        <w:t>, включая управление доходами, расходами, ведению бюджетного учета</w:t>
      </w:r>
      <w:proofErr w:type="gramEnd"/>
      <w:r w:rsidRPr="00A35964">
        <w:rPr>
          <w:rFonts w:ascii="PT Astra Serif" w:hAnsi="PT Astra Serif"/>
          <w:sz w:val="27"/>
          <w:szCs w:val="27"/>
        </w:rPr>
        <w:t xml:space="preserve"> и составлению </w:t>
      </w:r>
      <w:proofErr w:type="gramStart"/>
      <w:r w:rsidRPr="00A35964">
        <w:rPr>
          <w:rFonts w:ascii="PT Astra Serif" w:hAnsi="PT Astra Serif"/>
          <w:sz w:val="27"/>
          <w:szCs w:val="27"/>
        </w:rPr>
        <w:t>бюджетной</w:t>
      </w:r>
      <w:proofErr w:type="gramEnd"/>
      <w:r w:rsidRPr="00A35964">
        <w:rPr>
          <w:rFonts w:ascii="PT Astra Serif" w:hAnsi="PT Astra Serif"/>
          <w:sz w:val="27"/>
          <w:szCs w:val="27"/>
        </w:rPr>
        <w:t xml:space="preserve"> отчетности, осуществлению закупок товаров, работ и услуг для обеспечения </w:t>
      </w:r>
      <w:r w:rsidR="009E3331" w:rsidRPr="00A35964">
        <w:rPr>
          <w:rFonts w:ascii="PT Astra Serif" w:hAnsi="PT Astra Serif"/>
          <w:sz w:val="27"/>
          <w:szCs w:val="27"/>
        </w:rPr>
        <w:t>муниципальных</w:t>
      </w:r>
      <w:r w:rsidRPr="00A35964">
        <w:rPr>
          <w:rFonts w:ascii="PT Astra Serif" w:hAnsi="PT Astra Serif"/>
          <w:sz w:val="27"/>
          <w:szCs w:val="27"/>
        </w:rPr>
        <w:t xml:space="preserve"> нужд, осуществлению контроля и внутреннего финансового аудита, организации открытости бюджетного процесса и управления активами;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под операцией (действием) по выполнению бюджетной процедуры понимается одна из совокупности операций (действий) по формированию документов, необходимых для выполнения бюджетной процедуры, и (или) по организации </w:t>
      </w:r>
      <w:r w:rsidRPr="00A35964">
        <w:rPr>
          <w:rFonts w:ascii="PT Astra Serif" w:hAnsi="PT Astra Serif"/>
          <w:sz w:val="27"/>
          <w:szCs w:val="27"/>
        </w:rPr>
        <w:lastRenderedPageBreak/>
        <w:t>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</w:t>
      </w:r>
      <w:r w:rsidR="008E096C" w:rsidRPr="00A35964">
        <w:rPr>
          <w:rFonts w:ascii="PT Astra Serif" w:hAnsi="PT Astra Serif"/>
          <w:sz w:val="27"/>
          <w:szCs w:val="27"/>
        </w:rPr>
        <w:t>омственных (внутренних) актов ГР</w:t>
      </w:r>
      <w:r w:rsidRPr="00A35964">
        <w:rPr>
          <w:rFonts w:ascii="PT Astra Serif" w:hAnsi="PT Astra Serif"/>
          <w:sz w:val="27"/>
          <w:szCs w:val="27"/>
        </w:rPr>
        <w:t>БС позволяет достичь результат выполнения бюджетной процедуры;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под значением показателя качества финансового менеджмента понимается величина, характеризующая результат выполнения бюджетных процедур и (или) операций (действий) по выполнению бюджетных процедур;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под целевым значением показателя качества финансового менеджмента понимается целевой ориентир значения показателя качества финансового менеджмента, достижение которого свидетельствует о высоком качестве финансового менеджмента. Качество финансового менеджмента определяется по результатам проведения мониторинга качества финансового менеджмента;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под мониторингом качества финансового менеджмента понимаются проводимый субъектом мониторинга анализ и оценка исполнения объектом мониторинга бюджетных полномочий, в том числе результатов выполнения бюджетных процедур и (или) операций (действий) по выполнению бюджетных процедур, а также управления активами, осуществления закупок товаров, работ и услуг для обеспечения государственных нужд;</w:t>
      </w:r>
    </w:p>
    <w:p w:rsidR="00877F77" w:rsidRPr="00A35964" w:rsidRDefault="00877F77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под субъектом мониторинга понимается финансовый орган, который проводит мониторинг качества финансового менеджмента;</w:t>
      </w:r>
    </w:p>
    <w:p w:rsidR="00877F77" w:rsidRPr="00A35964" w:rsidRDefault="00877F77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под об</w:t>
      </w:r>
      <w:r w:rsidR="008E096C" w:rsidRPr="00A35964">
        <w:rPr>
          <w:rFonts w:ascii="PT Astra Serif" w:hAnsi="PT Astra Serif"/>
          <w:sz w:val="27"/>
          <w:szCs w:val="27"/>
        </w:rPr>
        <w:t>ъектом мониторинга понимается ГР</w:t>
      </w:r>
      <w:r w:rsidRPr="00A35964">
        <w:rPr>
          <w:rFonts w:ascii="PT Astra Serif" w:hAnsi="PT Astra Serif"/>
          <w:sz w:val="27"/>
          <w:szCs w:val="27"/>
        </w:rPr>
        <w:t>БС, в отношении которого проводится мониторинг качества финансового менеджмента.</w:t>
      </w:r>
    </w:p>
    <w:p w:rsidR="00877F77" w:rsidRPr="00A35964" w:rsidRDefault="00877F77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1.3. Мониторинг качества финансового менеджмента (далее - мониторинг) проводится в целях:</w:t>
      </w:r>
    </w:p>
    <w:p w:rsidR="00877F77" w:rsidRPr="00A35964" w:rsidRDefault="00877F77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определения кач</w:t>
      </w:r>
      <w:r w:rsidR="008E096C" w:rsidRPr="00A35964">
        <w:rPr>
          <w:rFonts w:ascii="PT Astra Serif" w:hAnsi="PT Astra Serif"/>
          <w:sz w:val="27"/>
          <w:szCs w:val="27"/>
        </w:rPr>
        <w:t>ества финансового менеджмента ГР</w:t>
      </w:r>
      <w:r w:rsidRPr="00A35964">
        <w:rPr>
          <w:rFonts w:ascii="PT Astra Serif" w:hAnsi="PT Astra Serif"/>
          <w:sz w:val="27"/>
          <w:szCs w:val="27"/>
        </w:rPr>
        <w:t>БС;</w:t>
      </w:r>
    </w:p>
    <w:p w:rsidR="00877F77" w:rsidRPr="00A35964" w:rsidRDefault="00877F77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предупреждения, выявления и пресечения бюджетных нарушений, определенных </w:t>
      </w:r>
      <w:r w:rsidR="008E096C" w:rsidRPr="00A35964">
        <w:rPr>
          <w:rFonts w:ascii="PT Astra Serif" w:hAnsi="PT Astra Serif"/>
          <w:sz w:val="27"/>
          <w:szCs w:val="27"/>
        </w:rPr>
        <w:t>статьей 306.1</w:t>
      </w:r>
      <w:hyperlink r:id="rId7"/>
      <w:r w:rsidRPr="00A35964">
        <w:rPr>
          <w:rFonts w:ascii="PT Astra Serif" w:hAnsi="PT Astra Serif"/>
          <w:sz w:val="27"/>
          <w:szCs w:val="27"/>
        </w:rPr>
        <w:t xml:space="preserve"> Бюджетного кодекса Российской Федерации;</w:t>
      </w:r>
    </w:p>
    <w:p w:rsidR="00877F77" w:rsidRPr="00A35964" w:rsidRDefault="008E096C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выявления ГР</w:t>
      </w:r>
      <w:r w:rsidR="00877F77" w:rsidRPr="00A35964">
        <w:rPr>
          <w:rFonts w:ascii="PT Astra Serif" w:hAnsi="PT Astra Serif"/>
          <w:sz w:val="27"/>
          <w:szCs w:val="27"/>
        </w:rPr>
        <w:t>БС бюджетных рисков;</w:t>
      </w:r>
    </w:p>
    <w:p w:rsidR="00877F77" w:rsidRPr="00A35964" w:rsidRDefault="008E096C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BB70E5">
        <w:rPr>
          <w:rFonts w:ascii="PT Astra Serif" w:hAnsi="PT Astra Serif"/>
          <w:sz w:val="27"/>
          <w:szCs w:val="27"/>
        </w:rPr>
        <w:t>подготовки и реализации ГР</w:t>
      </w:r>
      <w:r w:rsidR="00877F77" w:rsidRPr="00BB70E5">
        <w:rPr>
          <w:rFonts w:ascii="PT Astra Serif" w:hAnsi="PT Astra Serif"/>
          <w:sz w:val="27"/>
          <w:szCs w:val="27"/>
        </w:rPr>
        <w:t>БС мер, направленных на минимизацию (устранение) бюджетных рисков, повышение качества финансового менеджмента, в том числе на достижение целевых значений показателей качества финансового менеджмента.</w:t>
      </w:r>
    </w:p>
    <w:p w:rsidR="00877F77" w:rsidRPr="00A35964" w:rsidRDefault="00877F77" w:rsidP="00F45913">
      <w:pPr>
        <w:pStyle w:val="ConsPlusNormal"/>
        <w:ind w:firstLine="567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1.4. </w:t>
      </w:r>
      <w:proofErr w:type="gramStart"/>
      <w:r w:rsidRPr="00A35964">
        <w:rPr>
          <w:rFonts w:ascii="PT Astra Serif" w:hAnsi="PT Astra Serif"/>
          <w:sz w:val="27"/>
          <w:szCs w:val="27"/>
        </w:rPr>
        <w:t xml:space="preserve">Мониторинг проводится на основании данных бюджетной отчетности, показателей сводной бюджетной росписи бюджета </w:t>
      </w:r>
      <w:r w:rsidR="006F6E25">
        <w:rPr>
          <w:rFonts w:ascii="PT Astra Serif" w:hAnsi="PT Astra Serif"/>
          <w:sz w:val="27"/>
          <w:szCs w:val="27"/>
        </w:rPr>
        <w:t>муниципального образования</w:t>
      </w:r>
      <w:r w:rsidR="008E096C"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6F6E25">
        <w:rPr>
          <w:rFonts w:ascii="PT Astra Serif" w:hAnsi="PT Astra Serif"/>
          <w:sz w:val="27"/>
          <w:szCs w:val="27"/>
        </w:rPr>
        <w:t>Тиинское</w:t>
      </w:r>
      <w:proofErr w:type="spellEnd"/>
      <w:r w:rsidR="006F6E25">
        <w:rPr>
          <w:rFonts w:ascii="PT Astra Serif" w:hAnsi="PT Astra Serif"/>
          <w:sz w:val="27"/>
          <w:szCs w:val="27"/>
        </w:rPr>
        <w:t xml:space="preserve"> сельское поселение</w:t>
      </w:r>
      <w:r w:rsidR="008E096C" w:rsidRPr="00A35964">
        <w:rPr>
          <w:rFonts w:ascii="PT Astra Serif" w:hAnsi="PT Astra Serif"/>
          <w:sz w:val="27"/>
          <w:szCs w:val="27"/>
        </w:rPr>
        <w:t xml:space="preserve">» </w:t>
      </w:r>
      <w:proofErr w:type="spellStart"/>
      <w:r w:rsidR="006F6E25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6F6E25">
        <w:rPr>
          <w:rFonts w:ascii="PT Astra Serif" w:hAnsi="PT Astra Serif"/>
          <w:sz w:val="27"/>
          <w:szCs w:val="27"/>
        </w:rPr>
        <w:t xml:space="preserve"> района </w:t>
      </w:r>
      <w:r w:rsidR="008E096C" w:rsidRPr="00A35964">
        <w:rPr>
          <w:rFonts w:ascii="PT Astra Serif" w:hAnsi="PT Astra Serif"/>
          <w:sz w:val="27"/>
          <w:szCs w:val="27"/>
        </w:rPr>
        <w:t>Ульяновской области</w:t>
      </w:r>
      <w:r w:rsidRPr="00A35964">
        <w:rPr>
          <w:rFonts w:ascii="PT Astra Serif" w:hAnsi="PT Astra Serif"/>
          <w:sz w:val="27"/>
          <w:szCs w:val="27"/>
        </w:rPr>
        <w:t>,</w:t>
      </w:r>
      <w:r w:rsidR="00EF35A0" w:rsidRPr="00A35964">
        <w:rPr>
          <w:rFonts w:ascii="PT Astra Serif" w:hAnsi="PT Astra Serif"/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 xml:space="preserve"> информации </w:t>
      </w:r>
      <w:r w:rsidR="006373F6" w:rsidRPr="00A35964">
        <w:rPr>
          <w:rFonts w:ascii="PT Astra Serif" w:hAnsi="PT Astra Serif"/>
          <w:sz w:val="27"/>
          <w:szCs w:val="27"/>
        </w:rPr>
        <w:t xml:space="preserve">Контрольно-счётной палаты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="006373F6" w:rsidRPr="00A35964">
        <w:rPr>
          <w:rFonts w:ascii="PT Astra Serif" w:hAnsi="PT Astra Serif"/>
          <w:sz w:val="27"/>
          <w:szCs w:val="27"/>
        </w:rPr>
        <w:t xml:space="preserve"> «Мелекесский район» Ульяновской области, </w:t>
      </w:r>
      <w:r w:rsidR="00F45913" w:rsidRPr="00A35964">
        <w:rPr>
          <w:rFonts w:ascii="PT Astra Serif" w:hAnsi="PT Astra Serif"/>
          <w:sz w:val="27"/>
          <w:szCs w:val="27"/>
        </w:rPr>
        <w:t>данных Отдела муниципальных закупок и проектного развития Управления экономики администрации МО «</w:t>
      </w:r>
      <w:proofErr w:type="spellStart"/>
      <w:r w:rsidR="00F45913" w:rsidRPr="00A35964">
        <w:rPr>
          <w:rFonts w:ascii="PT Astra Serif" w:hAnsi="PT Astra Serif"/>
          <w:sz w:val="27"/>
          <w:szCs w:val="27"/>
        </w:rPr>
        <w:t>Мелекесский</w:t>
      </w:r>
      <w:proofErr w:type="spellEnd"/>
      <w:r w:rsidR="00F45913" w:rsidRPr="00A35964">
        <w:rPr>
          <w:rFonts w:ascii="PT Astra Serif" w:hAnsi="PT Astra Serif"/>
          <w:sz w:val="27"/>
          <w:szCs w:val="27"/>
        </w:rPr>
        <w:t xml:space="preserve"> район» администрации </w:t>
      </w:r>
      <w:r w:rsidR="006F6E25">
        <w:rPr>
          <w:rFonts w:ascii="PT Astra Serif" w:hAnsi="PT Astra Serif"/>
          <w:sz w:val="27"/>
          <w:szCs w:val="27"/>
        </w:rPr>
        <w:t>муниципального образования</w:t>
      </w:r>
      <w:r w:rsidR="00F45913"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6F6E25">
        <w:rPr>
          <w:rFonts w:ascii="PT Astra Serif" w:hAnsi="PT Astra Serif"/>
          <w:sz w:val="27"/>
          <w:szCs w:val="27"/>
        </w:rPr>
        <w:t>Тиинское</w:t>
      </w:r>
      <w:proofErr w:type="spellEnd"/>
      <w:r w:rsidR="006F6E25">
        <w:rPr>
          <w:rFonts w:ascii="PT Astra Serif" w:hAnsi="PT Astra Serif"/>
          <w:sz w:val="27"/>
          <w:szCs w:val="27"/>
        </w:rPr>
        <w:t xml:space="preserve"> сельское поселение</w:t>
      </w:r>
      <w:r w:rsidR="00F45913" w:rsidRPr="00A35964">
        <w:rPr>
          <w:rFonts w:ascii="PT Astra Serif" w:hAnsi="PT Astra Serif"/>
          <w:sz w:val="27"/>
          <w:szCs w:val="27"/>
        </w:rPr>
        <w:t xml:space="preserve">», </w:t>
      </w:r>
      <w:r w:rsidR="006373F6" w:rsidRPr="00A35964">
        <w:rPr>
          <w:rFonts w:ascii="PT Astra Serif" w:hAnsi="PT Astra Serif"/>
          <w:sz w:val="27"/>
          <w:szCs w:val="27"/>
        </w:rPr>
        <w:t>ГР</w:t>
      </w:r>
      <w:r w:rsidRPr="00A35964">
        <w:rPr>
          <w:rFonts w:ascii="PT Astra Serif" w:hAnsi="PT Astra Serif"/>
          <w:sz w:val="27"/>
          <w:szCs w:val="27"/>
        </w:rPr>
        <w:t>БС, представляемых в финансовый орган, в соответствии с настоящим Порядком, а также</w:t>
      </w:r>
      <w:proofErr w:type="gramEnd"/>
      <w:r w:rsidRPr="00A35964">
        <w:rPr>
          <w:rFonts w:ascii="PT Astra Serif" w:hAnsi="PT Astra Serif"/>
          <w:sz w:val="27"/>
          <w:szCs w:val="27"/>
        </w:rPr>
        <w:t xml:space="preserve"> общедоступных сведений (сведений, размещенных на официальных сайтах </w:t>
      </w:r>
      <w:r w:rsidR="006373F6" w:rsidRPr="00A35964">
        <w:rPr>
          <w:rFonts w:ascii="PT Astra Serif" w:hAnsi="PT Astra Serif"/>
          <w:sz w:val="27"/>
          <w:szCs w:val="27"/>
        </w:rPr>
        <w:t>ГР</w:t>
      </w:r>
      <w:r w:rsidRPr="00A35964">
        <w:rPr>
          <w:rFonts w:ascii="PT Astra Serif" w:hAnsi="PT Astra Serif"/>
          <w:sz w:val="27"/>
          <w:szCs w:val="27"/>
        </w:rPr>
        <w:t>БС в информационно-телекоммуникационной сети "Интернет" и размещенных в государственных информационных системах) (далее - источники информации).</w:t>
      </w:r>
    </w:p>
    <w:p w:rsidR="00877F77" w:rsidRPr="00A35964" w:rsidRDefault="00877F77" w:rsidP="00F45913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1.5. Мониторинг состоит из ежеквартального мониторинга качества финансового менеджмента и годового мониторинга качества финансового менеджмента.</w:t>
      </w:r>
    </w:p>
    <w:p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Ежеквартальный мониторинг проводится после завершения отчетных периодов, которыми являются первое полугодие и 9 месяцев текущего финансового года (нарастающим итогом), в следующие сроки:</w:t>
      </w:r>
    </w:p>
    <w:p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lastRenderedPageBreak/>
        <w:t>за первое полугодие - не позднее 15 августа текущего финансового года;</w:t>
      </w:r>
    </w:p>
    <w:p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за 9 месяцев - не позднее 15 ноября текущего финансового года.</w:t>
      </w:r>
    </w:p>
    <w:p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Годовой мониторинг за отчетный финансовый год проводится в срок до 25 апреля года, следующего за отчетным.</w:t>
      </w:r>
    </w:p>
    <w:p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1.6. Мониторинг проводится по следующим направлениям: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качество финансового планирования;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качество управления расходами бюджета</w:t>
      </w:r>
      <w:r w:rsidR="00935757">
        <w:rPr>
          <w:rFonts w:ascii="PT Astra Serif" w:hAnsi="PT Astra Serif"/>
          <w:sz w:val="27"/>
          <w:szCs w:val="27"/>
        </w:rPr>
        <w:t xml:space="preserve"> поселения</w:t>
      </w:r>
      <w:r w:rsidRPr="00A35964">
        <w:rPr>
          <w:rFonts w:ascii="PT Astra Serif" w:hAnsi="PT Astra Serif"/>
          <w:sz w:val="27"/>
          <w:szCs w:val="27"/>
        </w:rPr>
        <w:t>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качество управления доходами бюджета</w:t>
      </w:r>
      <w:r w:rsidR="00935757">
        <w:rPr>
          <w:rFonts w:ascii="PT Astra Serif" w:hAnsi="PT Astra Serif"/>
          <w:sz w:val="27"/>
          <w:szCs w:val="27"/>
        </w:rPr>
        <w:t xml:space="preserve"> поселения</w:t>
      </w:r>
      <w:r w:rsidRPr="00A35964">
        <w:rPr>
          <w:rFonts w:ascii="PT Astra Serif" w:hAnsi="PT Astra Serif"/>
          <w:sz w:val="27"/>
          <w:szCs w:val="27"/>
        </w:rPr>
        <w:t>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качество осуществления закупок товаров, работ и услуг для обеспечения государственных нужд;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качество ведения учета и составления бюджетной отчетности;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качество организации контроля и осуществления внутреннего финансового аудита;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качество организации открытости бюджетного процесса;</w:t>
      </w:r>
    </w:p>
    <w:p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качество управления активами.</w:t>
      </w:r>
    </w:p>
    <w:p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1.7. В случае невозможности определения (отсутствия) значений отдельных показателей, групп показателей качес</w:t>
      </w:r>
      <w:r w:rsidR="006373F6" w:rsidRPr="00A35964">
        <w:rPr>
          <w:rFonts w:ascii="PT Astra Serif" w:hAnsi="PT Astra Serif"/>
          <w:sz w:val="27"/>
          <w:szCs w:val="27"/>
        </w:rPr>
        <w:t>тва финансового менеджмента у ГР</w:t>
      </w:r>
      <w:r w:rsidRPr="00A35964">
        <w:rPr>
          <w:rFonts w:ascii="PT Astra Serif" w:hAnsi="PT Astra Serif"/>
          <w:sz w:val="27"/>
          <w:szCs w:val="27"/>
        </w:rPr>
        <w:t>БС в отчете вместо рассчит</w:t>
      </w:r>
      <w:r w:rsidR="00305757" w:rsidRPr="00A35964">
        <w:rPr>
          <w:rFonts w:ascii="PT Astra Serif" w:hAnsi="PT Astra Serif"/>
          <w:sz w:val="27"/>
          <w:szCs w:val="27"/>
        </w:rPr>
        <w:t>анных оценок указывается буква «н»</w:t>
      </w:r>
      <w:r w:rsidRPr="00A35964">
        <w:rPr>
          <w:rFonts w:ascii="PT Astra Serif" w:hAnsi="PT Astra Serif"/>
          <w:sz w:val="27"/>
          <w:szCs w:val="27"/>
        </w:rPr>
        <w:t>. Вес у этого показателя (группы показателей качества финансового менеджмента) пропорционально перераспределяется на другие показатели в группе (направлении оценки) качества финансового менеджмента (группы показателей качества финансового менеджмента в направлении оценки качества финансового менеджмента).</w:t>
      </w:r>
    </w:p>
    <w:p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1.8. Мониторинг </w:t>
      </w:r>
      <w:r w:rsidR="006373F6" w:rsidRPr="00A35964">
        <w:rPr>
          <w:rFonts w:ascii="PT Astra Serif" w:hAnsi="PT Astra Serif"/>
          <w:sz w:val="27"/>
          <w:szCs w:val="27"/>
        </w:rPr>
        <w:t>не осуществляется в отношении ГР</w:t>
      </w:r>
      <w:r w:rsidRPr="00A35964">
        <w:rPr>
          <w:rFonts w:ascii="PT Astra Serif" w:hAnsi="PT Astra Serif"/>
          <w:sz w:val="27"/>
          <w:szCs w:val="27"/>
        </w:rPr>
        <w:t>БС, созданных, упраздненных или реорганизованных в отчетном периоде.</w:t>
      </w:r>
    </w:p>
    <w:p w:rsidR="00877F77" w:rsidRPr="00A35964" w:rsidRDefault="006373F6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1.9. Руководители ГР</w:t>
      </w:r>
      <w:r w:rsidR="00877F77" w:rsidRPr="00A35964">
        <w:rPr>
          <w:rFonts w:ascii="PT Astra Serif" w:hAnsi="PT Astra Serif"/>
          <w:sz w:val="27"/>
          <w:szCs w:val="27"/>
        </w:rPr>
        <w:t>БС несут ответственность за своевременность, достоверность, правомерность и полноту представляемой информации.</w:t>
      </w:r>
    </w:p>
    <w:p w:rsidR="00877F77" w:rsidRPr="00A35964" w:rsidRDefault="00877F77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877F77" w:rsidRPr="00A35964" w:rsidRDefault="00877F77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 Расчет и анализ значений показателей качества</w:t>
      </w:r>
    </w:p>
    <w:p w:rsidR="00877F77" w:rsidRPr="00A35964" w:rsidRDefault="00877F77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финансового менеджмента, формирование и представление</w:t>
      </w:r>
    </w:p>
    <w:p w:rsidR="00877F77" w:rsidRPr="00A35964" w:rsidRDefault="00877F77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информации, необходимой для проведения мониторинга</w:t>
      </w:r>
    </w:p>
    <w:p w:rsidR="00877F77" w:rsidRPr="00A35964" w:rsidRDefault="00877F77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877F77" w:rsidRPr="00A35964" w:rsidRDefault="006373F6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2.1</w:t>
      </w:r>
      <w:r w:rsidR="00877F77" w:rsidRPr="00A35964">
        <w:rPr>
          <w:rFonts w:ascii="PT Astra Serif" w:hAnsi="PT Astra Serif"/>
          <w:sz w:val="27"/>
          <w:szCs w:val="27"/>
        </w:rPr>
        <w:t>. Мони</w:t>
      </w:r>
      <w:r w:rsidRPr="00A35964">
        <w:rPr>
          <w:rFonts w:ascii="PT Astra Serif" w:hAnsi="PT Astra Serif"/>
          <w:sz w:val="27"/>
          <w:szCs w:val="27"/>
        </w:rPr>
        <w:t>торинг проводится в отношении ГР</w:t>
      </w:r>
      <w:r w:rsidR="00877F77" w:rsidRPr="00A35964">
        <w:rPr>
          <w:rFonts w:ascii="PT Astra Serif" w:hAnsi="PT Astra Serif"/>
          <w:sz w:val="27"/>
          <w:szCs w:val="27"/>
        </w:rPr>
        <w:t xml:space="preserve">БС в соответствии с </w:t>
      </w:r>
      <w:r w:rsidRPr="00A35964">
        <w:rPr>
          <w:rFonts w:ascii="PT Astra Serif" w:hAnsi="PT Astra Serif"/>
          <w:sz w:val="27"/>
          <w:szCs w:val="27"/>
        </w:rPr>
        <w:t>приложением №1</w:t>
      </w:r>
      <w:hyperlink w:anchor="P152"/>
      <w:r w:rsidR="00877F77" w:rsidRPr="00A35964">
        <w:rPr>
          <w:rFonts w:ascii="PT Astra Serif" w:hAnsi="PT Astra Serif"/>
          <w:sz w:val="27"/>
          <w:szCs w:val="27"/>
        </w:rPr>
        <w:t xml:space="preserve"> к настоящему Порядку.</w:t>
      </w:r>
    </w:p>
    <w:p w:rsidR="00877F77" w:rsidRPr="00A35964" w:rsidRDefault="006373F6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2.2</w:t>
      </w:r>
      <w:r w:rsidR="00877F77" w:rsidRPr="00A35964">
        <w:rPr>
          <w:rFonts w:ascii="PT Astra Serif" w:hAnsi="PT Astra Serif"/>
          <w:sz w:val="27"/>
          <w:szCs w:val="27"/>
        </w:rPr>
        <w:t xml:space="preserve">. </w:t>
      </w:r>
      <w:proofErr w:type="gramStart"/>
      <w:r w:rsidR="00877F77" w:rsidRPr="00A35964">
        <w:rPr>
          <w:rFonts w:ascii="PT Astra Serif" w:hAnsi="PT Astra Serif"/>
          <w:sz w:val="27"/>
          <w:szCs w:val="27"/>
        </w:rPr>
        <w:t xml:space="preserve">В целях проведения ежеквартального мониторинга в срок, не превышающий 20 календарных дней после завершения отчетного периода, </w:t>
      </w:r>
      <w:r w:rsidRPr="00A35964">
        <w:rPr>
          <w:rFonts w:ascii="PT Astra Serif" w:hAnsi="PT Astra Serif"/>
          <w:sz w:val="27"/>
          <w:szCs w:val="27"/>
        </w:rPr>
        <w:t>ГР</w:t>
      </w:r>
      <w:r w:rsidR="00877F77" w:rsidRPr="00A35964">
        <w:rPr>
          <w:rFonts w:ascii="PT Astra Serif" w:hAnsi="PT Astra Serif"/>
          <w:sz w:val="27"/>
          <w:szCs w:val="27"/>
        </w:rPr>
        <w:t xml:space="preserve">БС представляют в </w:t>
      </w:r>
      <w:r w:rsidR="000637FB" w:rsidRPr="00A35964">
        <w:rPr>
          <w:rFonts w:ascii="PT Astra Serif" w:hAnsi="PT Astra Serif"/>
          <w:sz w:val="27"/>
          <w:szCs w:val="27"/>
        </w:rPr>
        <w:t>Финансов</w:t>
      </w:r>
      <w:r w:rsidR="00935757">
        <w:rPr>
          <w:rFonts w:ascii="PT Astra Serif" w:hAnsi="PT Astra Serif"/>
          <w:sz w:val="27"/>
          <w:szCs w:val="27"/>
        </w:rPr>
        <w:t>ый</w:t>
      </w:r>
      <w:r w:rsidR="000637FB" w:rsidRPr="00A35964">
        <w:rPr>
          <w:rFonts w:ascii="PT Astra Serif" w:hAnsi="PT Astra Serif"/>
          <w:sz w:val="27"/>
          <w:szCs w:val="27"/>
        </w:rPr>
        <w:t xml:space="preserve"> </w:t>
      </w:r>
      <w:r w:rsidR="00935757">
        <w:rPr>
          <w:rFonts w:ascii="PT Astra Serif" w:hAnsi="PT Astra Serif"/>
          <w:sz w:val="27"/>
          <w:szCs w:val="27"/>
        </w:rPr>
        <w:t>отдел администрации муниципального образования «</w:t>
      </w:r>
      <w:proofErr w:type="spellStart"/>
      <w:r w:rsidR="00935757">
        <w:rPr>
          <w:rFonts w:ascii="PT Astra Serif" w:hAnsi="PT Astra Serif"/>
          <w:sz w:val="27"/>
          <w:szCs w:val="27"/>
        </w:rPr>
        <w:t>Тиинское</w:t>
      </w:r>
      <w:proofErr w:type="spellEnd"/>
      <w:r w:rsidR="00935757">
        <w:rPr>
          <w:rFonts w:ascii="PT Astra Serif" w:hAnsi="PT Astra Serif"/>
          <w:sz w:val="27"/>
          <w:szCs w:val="27"/>
        </w:rPr>
        <w:t xml:space="preserve"> сельское поселение»</w:t>
      </w:r>
      <w:r w:rsidR="00877F77" w:rsidRPr="00A35964">
        <w:rPr>
          <w:rFonts w:ascii="PT Astra Serif" w:hAnsi="PT Astra Serif"/>
          <w:sz w:val="27"/>
          <w:szCs w:val="27"/>
        </w:rPr>
        <w:t xml:space="preserve"> на бумажном носителе и в электронном виде </w:t>
      </w:r>
      <w:r w:rsidRPr="00A35964">
        <w:rPr>
          <w:rFonts w:ascii="PT Astra Serif" w:hAnsi="PT Astra Serif"/>
          <w:sz w:val="27"/>
          <w:szCs w:val="27"/>
        </w:rPr>
        <w:t>сведения</w:t>
      </w:r>
      <w:hyperlink w:anchor="P242"/>
      <w:r w:rsidR="00877F77" w:rsidRPr="00A35964">
        <w:rPr>
          <w:rFonts w:ascii="PT Astra Serif" w:hAnsi="PT Astra Serif"/>
          <w:sz w:val="27"/>
          <w:szCs w:val="27"/>
        </w:rPr>
        <w:t xml:space="preserve"> для расчета показателей ежеквартального мониторинга качества финансового менеджмента, осуществляемого главными </w:t>
      </w:r>
      <w:r w:rsidRPr="00A35964">
        <w:rPr>
          <w:rFonts w:ascii="PT Astra Serif" w:hAnsi="PT Astra Serif"/>
          <w:sz w:val="27"/>
          <w:szCs w:val="27"/>
        </w:rPr>
        <w:t>распорядителями</w:t>
      </w:r>
      <w:r w:rsidR="00877F77" w:rsidRPr="00A35964">
        <w:rPr>
          <w:rFonts w:ascii="PT Astra Serif" w:hAnsi="PT Astra Serif"/>
          <w:sz w:val="27"/>
          <w:szCs w:val="27"/>
        </w:rPr>
        <w:t xml:space="preserve"> средств </w:t>
      </w:r>
      <w:r w:rsidR="00935757">
        <w:rPr>
          <w:rFonts w:ascii="PT Astra Serif" w:hAnsi="PT Astra Serif"/>
          <w:sz w:val="27"/>
          <w:szCs w:val="27"/>
        </w:rPr>
        <w:t>муниципального образования</w:t>
      </w:r>
      <w:r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935757">
        <w:rPr>
          <w:rFonts w:ascii="PT Astra Serif" w:hAnsi="PT Astra Serif"/>
          <w:sz w:val="27"/>
          <w:szCs w:val="27"/>
        </w:rPr>
        <w:t>Тиинское</w:t>
      </w:r>
      <w:proofErr w:type="spellEnd"/>
      <w:r w:rsidR="00935757">
        <w:rPr>
          <w:rFonts w:ascii="PT Astra Serif" w:hAnsi="PT Astra Serif"/>
          <w:sz w:val="27"/>
          <w:szCs w:val="27"/>
        </w:rPr>
        <w:t xml:space="preserve"> сельское поселение</w:t>
      </w:r>
      <w:r w:rsidRPr="00A35964">
        <w:rPr>
          <w:rFonts w:ascii="PT Astra Serif" w:hAnsi="PT Astra Serif"/>
          <w:sz w:val="27"/>
          <w:szCs w:val="27"/>
        </w:rPr>
        <w:t>»</w:t>
      </w:r>
      <w:r w:rsidR="00935757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="00935757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935757">
        <w:rPr>
          <w:rFonts w:ascii="PT Astra Serif" w:hAnsi="PT Astra Serif"/>
          <w:sz w:val="27"/>
          <w:szCs w:val="27"/>
        </w:rPr>
        <w:t xml:space="preserve"> района</w:t>
      </w:r>
      <w:r w:rsidR="00877F77" w:rsidRPr="00A35964">
        <w:rPr>
          <w:rFonts w:ascii="PT Astra Serif" w:hAnsi="PT Astra Serif"/>
          <w:sz w:val="27"/>
          <w:szCs w:val="27"/>
        </w:rPr>
        <w:t xml:space="preserve"> Ульяновской области по форме, установленной приложением</w:t>
      </w:r>
      <w:proofErr w:type="gramEnd"/>
      <w:r w:rsidR="00877F77" w:rsidRPr="00A35964">
        <w:rPr>
          <w:rFonts w:ascii="PT Astra Serif" w:hAnsi="PT Astra Serif"/>
          <w:sz w:val="27"/>
          <w:szCs w:val="27"/>
        </w:rPr>
        <w:t xml:space="preserve"> N 2 к настоящему Порядку.</w:t>
      </w:r>
    </w:p>
    <w:p w:rsidR="00877F77" w:rsidRPr="00A35964" w:rsidRDefault="006373F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2.3</w:t>
      </w:r>
      <w:r w:rsidR="00877F77" w:rsidRPr="00A35964">
        <w:rPr>
          <w:rFonts w:ascii="PT Astra Serif" w:hAnsi="PT Astra Serif"/>
          <w:sz w:val="27"/>
          <w:szCs w:val="27"/>
        </w:rPr>
        <w:t>. В целях проведения годового мониторинга:</w:t>
      </w:r>
    </w:p>
    <w:p w:rsidR="00877F77" w:rsidRPr="00A35964" w:rsidRDefault="006373F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2.3.1. ГР</w:t>
      </w:r>
      <w:r w:rsidR="00877F77" w:rsidRPr="00A35964">
        <w:rPr>
          <w:rFonts w:ascii="PT Astra Serif" w:hAnsi="PT Astra Serif"/>
          <w:sz w:val="27"/>
          <w:szCs w:val="27"/>
        </w:rPr>
        <w:t xml:space="preserve">БС в срок до 1 апреля года, следующего </w:t>
      </w:r>
      <w:proofErr w:type="gramStart"/>
      <w:r w:rsidR="00877F77" w:rsidRPr="00A35964">
        <w:rPr>
          <w:rFonts w:ascii="PT Astra Serif" w:hAnsi="PT Astra Serif"/>
          <w:sz w:val="27"/>
          <w:szCs w:val="27"/>
        </w:rPr>
        <w:t>за</w:t>
      </w:r>
      <w:proofErr w:type="gramEnd"/>
      <w:r w:rsidR="00877F77" w:rsidRPr="00A35964">
        <w:rPr>
          <w:rFonts w:ascii="PT Astra Serif" w:hAnsi="PT Astra Serif"/>
          <w:sz w:val="27"/>
          <w:szCs w:val="27"/>
        </w:rPr>
        <w:t xml:space="preserve"> </w:t>
      </w:r>
      <w:proofErr w:type="gramStart"/>
      <w:r w:rsidR="00877F77" w:rsidRPr="00A35964">
        <w:rPr>
          <w:rFonts w:ascii="PT Astra Serif" w:hAnsi="PT Astra Serif"/>
          <w:sz w:val="27"/>
          <w:szCs w:val="27"/>
        </w:rPr>
        <w:t>отчетным</w:t>
      </w:r>
      <w:proofErr w:type="gramEnd"/>
      <w:r w:rsidR="00877F77" w:rsidRPr="00A35964">
        <w:rPr>
          <w:rFonts w:ascii="PT Astra Serif" w:hAnsi="PT Astra Serif"/>
          <w:sz w:val="27"/>
          <w:szCs w:val="27"/>
        </w:rPr>
        <w:t xml:space="preserve">, представляют в </w:t>
      </w:r>
      <w:r w:rsidR="00935757" w:rsidRPr="00A35964">
        <w:rPr>
          <w:rFonts w:ascii="PT Astra Serif" w:hAnsi="PT Astra Serif"/>
          <w:sz w:val="27"/>
          <w:szCs w:val="27"/>
        </w:rPr>
        <w:t>Финансов</w:t>
      </w:r>
      <w:r w:rsidR="00935757">
        <w:rPr>
          <w:rFonts w:ascii="PT Astra Serif" w:hAnsi="PT Astra Serif"/>
          <w:sz w:val="27"/>
          <w:szCs w:val="27"/>
        </w:rPr>
        <w:t>ый</w:t>
      </w:r>
      <w:r w:rsidR="00935757" w:rsidRPr="00A35964">
        <w:rPr>
          <w:rFonts w:ascii="PT Astra Serif" w:hAnsi="PT Astra Serif"/>
          <w:sz w:val="27"/>
          <w:szCs w:val="27"/>
        </w:rPr>
        <w:t xml:space="preserve"> </w:t>
      </w:r>
      <w:r w:rsidR="00935757">
        <w:rPr>
          <w:rFonts w:ascii="PT Astra Serif" w:hAnsi="PT Astra Serif"/>
          <w:sz w:val="27"/>
          <w:szCs w:val="27"/>
        </w:rPr>
        <w:t>отдел администрации муниципального образования «</w:t>
      </w:r>
      <w:proofErr w:type="spellStart"/>
      <w:r w:rsidR="00935757">
        <w:rPr>
          <w:rFonts w:ascii="PT Astra Serif" w:hAnsi="PT Astra Serif"/>
          <w:sz w:val="27"/>
          <w:szCs w:val="27"/>
        </w:rPr>
        <w:t>Тиинское</w:t>
      </w:r>
      <w:proofErr w:type="spellEnd"/>
      <w:r w:rsidR="00935757">
        <w:rPr>
          <w:rFonts w:ascii="PT Astra Serif" w:hAnsi="PT Astra Serif"/>
          <w:sz w:val="27"/>
          <w:szCs w:val="27"/>
        </w:rPr>
        <w:t xml:space="preserve"> сельское поселение»</w:t>
      </w:r>
      <w:r w:rsidR="00935757" w:rsidRPr="00A35964">
        <w:rPr>
          <w:rFonts w:ascii="PT Astra Serif" w:hAnsi="PT Astra Serif"/>
          <w:sz w:val="27"/>
          <w:szCs w:val="27"/>
        </w:rPr>
        <w:t xml:space="preserve"> </w:t>
      </w:r>
      <w:r w:rsidR="00877F77" w:rsidRPr="00A35964">
        <w:rPr>
          <w:rFonts w:ascii="PT Astra Serif" w:hAnsi="PT Astra Serif"/>
          <w:sz w:val="27"/>
          <w:szCs w:val="27"/>
        </w:rPr>
        <w:t>на бумажном носителе и в электронном виде:</w:t>
      </w:r>
    </w:p>
    <w:p w:rsidR="00877F77" w:rsidRPr="00A35964" w:rsidRDefault="006373F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сведения</w:t>
      </w:r>
      <w:hyperlink w:anchor="P410"/>
      <w:r w:rsidR="00877F77" w:rsidRPr="00A35964">
        <w:rPr>
          <w:rFonts w:ascii="PT Astra Serif" w:hAnsi="PT Astra Serif"/>
          <w:sz w:val="27"/>
          <w:szCs w:val="27"/>
        </w:rPr>
        <w:t xml:space="preserve"> для расчета показателей годового мониторинга качества финансового менеджмента, осуществляемого главными </w:t>
      </w:r>
      <w:r w:rsidRPr="00A35964">
        <w:rPr>
          <w:rFonts w:ascii="PT Astra Serif" w:hAnsi="PT Astra Serif"/>
          <w:sz w:val="27"/>
          <w:szCs w:val="27"/>
        </w:rPr>
        <w:t xml:space="preserve">распорядителями </w:t>
      </w:r>
      <w:r w:rsidR="00877F77" w:rsidRPr="00A35964">
        <w:rPr>
          <w:rFonts w:ascii="PT Astra Serif" w:hAnsi="PT Astra Serif"/>
          <w:sz w:val="27"/>
          <w:szCs w:val="27"/>
        </w:rPr>
        <w:t xml:space="preserve">средств </w:t>
      </w:r>
      <w:r w:rsidR="00935757">
        <w:rPr>
          <w:rFonts w:ascii="PT Astra Serif" w:hAnsi="PT Astra Serif"/>
          <w:sz w:val="27"/>
          <w:szCs w:val="27"/>
        </w:rPr>
        <w:t>муниципального образования</w:t>
      </w:r>
      <w:r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935757">
        <w:rPr>
          <w:rFonts w:ascii="PT Astra Serif" w:hAnsi="PT Astra Serif"/>
          <w:sz w:val="27"/>
          <w:szCs w:val="27"/>
        </w:rPr>
        <w:t>Тиинское</w:t>
      </w:r>
      <w:proofErr w:type="spellEnd"/>
      <w:r w:rsidR="00935757">
        <w:rPr>
          <w:rFonts w:ascii="PT Astra Serif" w:hAnsi="PT Astra Serif"/>
          <w:sz w:val="27"/>
          <w:szCs w:val="27"/>
        </w:rPr>
        <w:t xml:space="preserve"> сельское поселение</w:t>
      </w:r>
      <w:r w:rsidRPr="00A35964">
        <w:rPr>
          <w:rFonts w:ascii="PT Astra Serif" w:hAnsi="PT Astra Serif"/>
          <w:sz w:val="27"/>
          <w:szCs w:val="27"/>
        </w:rPr>
        <w:t xml:space="preserve">» </w:t>
      </w:r>
      <w:proofErr w:type="spellStart"/>
      <w:r w:rsidR="00935757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935757">
        <w:rPr>
          <w:rFonts w:ascii="PT Astra Serif" w:hAnsi="PT Astra Serif"/>
          <w:sz w:val="27"/>
          <w:szCs w:val="27"/>
        </w:rPr>
        <w:t xml:space="preserve"> района </w:t>
      </w:r>
      <w:r w:rsidRPr="00A35964">
        <w:rPr>
          <w:rFonts w:ascii="PT Astra Serif" w:hAnsi="PT Astra Serif"/>
          <w:sz w:val="27"/>
          <w:szCs w:val="27"/>
        </w:rPr>
        <w:t xml:space="preserve">Ульяновской </w:t>
      </w:r>
      <w:r w:rsidRPr="00A35964">
        <w:rPr>
          <w:rFonts w:ascii="PT Astra Serif" w:hAnsi="PT Astra Serif"/>
          <w:sz w:val="27"/>
          <w:szCs w:val="27"/>
        </w:rPr>
        <w:lastRenderedPageBreak/>
        <w:t xml:space="preserve">области </w:t>
      </w:r>
      <w:r w:rsidR="00877F77" w:rsidRPr="00A35964">
        <w:rPr>
          <w:rFonts w:ascii="PT Astra Serif" w:hAnsi="PT Astra Serif"/>
          <w:sz w:val="27"/>
          <w:szCs w:val="27"/>
        </w:rPr>
        <w:t>по форме, установленной приложением N 3 к настоящему Порядку;</w:t>
      </w:r>
    </w:p>
    <w:p w:rsidR="00877F77" w:rsidRPr="00324EE1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копи</w:t>
      </w:r>
      <w:r w:rsidR="006373F6" w:rsidRPr="00A35964">
        <w:rPr>
          <w:rFonts w:ascii="PT Astra Serif" w:hAnsi="PT Astra Serif"/>
          <w:sz w:val="27"/>
          <w:szCs w:val="27"/>
        </w:rPr>
        <w:t>и утвержденных правовых актов ГР</w:t>
      </w:r>
      <w:r w:rsidRPr="00A35964">
        <w:rPr>
          <w:rFonts w:ascii="PT Astra Serif" w:hAnsi="PT Astra Serif"/>
          <w:sz w:val="27"/>
          <w:szCs w:val="27"/>
        </w:rPr>
        <w:t xml:space="preserve">БС в области финансового менеджмента, необходимые для расчета показателей мониторинга, в соответствии с </w:t>
      </w:r>
      <w:r w:rsidR="006373F6" w:rsidRPr="00A35964">
        <w:rPr>
          <w:rFonts w:ascii="PT Astra Serif" w:hAnsi="PT Astra Serif"/>
          <w:sz w:val="27"/>
          <w:szCs w:val="27"/>
        </w:rPr>
        <w:t xml:space="preserve">   подпунктами 1.4, 1.5, 3.2, 6.1, 6.2 </w:t>
      </w:r>
      <w:r w:rsidR="00324EE1" w:rsidRPr="00324EE1">
        <w:rPr>
          <w:rFonts w:ascii="PT Astra Serif" w:hAnsi="PT Astra Serif"/>
          <w:sz w:val="27"/>
          <w:szCs w:val="27"/>
        </w:rPr>
        <w:t>приложения N 6</w:t>
      </w:r>
      <w:r w:rsidRPr="00324EE1">
        <w:rPr>
          <w:rFonts w:ascii="PT Astra Serif" w:hAnsi="PT Astra Serif"/>
          <w:sz w:val="27"/>
          <w:szCs w:val="27"/>
        </w:rPr>
        <w:t xml:space="preserve"> к настоящему Порядку.</w:t>
      </w:r>
    </w:p>
    <w:p w:rsidR="00877F77" w:rsidRPr="00A35964" w:rsidRDefault="0030575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324EE1">
        <w:rPr>
          <w:rFonts w:ascii="PT Astra Serif" w:hAnsi="PT Astra Serif"/>
          <w:sz w:val="27"/>
          <w:szCs w:val="27"/>
        </w:rPr>
        <w:t>2.3</w:t>
      </w:r>
      <w:r w:rsidR="00877F77" w:rsidRPr="00324EE1">
        <w:rPr>
          <w:rFonts w:ascii="PT Astra Serif" w:hAnsi="PT Astra Serif"/>
          <w:sz w:val="27"/>
          <w:szCs w:val="27"/>
        </w:rPr>
        <w:t xml:space="preserve">.2. </w:t>
      </w:r>
      <w:r w:rsidRPr="00324EE1">
        <w:rPr>
          <w:rFonts w:ascii="PT Astra Serif" w:hAnsi="PT Astra Serif"/>
          <w:sz w:val="27"/>
          <w:szCs w:val="27"/>
        </w:rPr>
        <w:t xml:space="preserve">Контрольно-счётная палата </w:t>
      </w:r>
      <w:r w:rsidR="00B65A81" w:rsidRPr="00324EE1">
        <w:rPr>
          <w:rFonts w:ascii="PT Astra Serif" w:hAnsi="PT Astra Serif"/>
          <w:sz w:val="27"/>
          <w:szCs w:val="27"/>
        </w:rPr>
        <w:t>МО</w:t>
      </w:r>
      <w:r w:rsidRPr="00A35964">
        <w:rPr>
          <w:rFonts w:ascii="PT Astra Serif" w:hAnsi="PT Astra Serif"/>
          <w:sz w:val="27"/>
          <w:szCs w:val="27"/>
        </w:rPr>
        <w:t xml:space="preserve"> «Мелекесский район» Ульяновской области и главный специалис</w:t>
      </w:r>
      <w:proofErr w:type="gramStart"/>
      <w:r w:rsidRPr="00A35964">
        <w:rPr>
          <w:rFonts w:ascii="PT Astra Serif" w:hAnsi="PT Astra Serif"/>
          <w:sz w:val="27"/>
          <w:szCs w:val="27"/>
        </w:rPr>
        <w:t>т-</w:t>
      </w:r>
      <w:proofErr w:type="gramEnd"/>
      <w:r w:rsidRPr="00A35964">
        <w:rPr>
          <w:rFonts w:ascii="PT Astra Serif" w:hAnsi="PT Astra Serif"/>
          <w:sz w:val="27"/>
          <w:szCs w:val="27"/>
        </w:rPr>
        <w:t xml:space="preserve"> эксперт (ревизор</w:t>
      </w:r>
      <w:r w:rsidR="00D144A5" w:rsidRPr="00A35964">
        <w:rPr>
          <w:rFonts w:ascii="PT Astra Serif" w:hAnsi="PT Astra Serif"/>
          <w:sz w:val="27"/>
          <w:szCs w:val="27"/>
        </w:rPr>
        <w:t>)</w:t>
      </w:r>
      <w:r w:rsidRPr="00A35964">
        <w:rPr>
          <w:rFonts w:ascii="PT Astra Serif" w:hAnsi="PT Astra Serif"/>
          <w:sz w:val="27"/>
          <w:szCs w:val="27"/>
        </w:rPr>
        <w:t xml:space="preserve"> по вн</w:t>
      </w:r>
      <w:r w:rsidR="00D144A5" w:rsidRPr="00A35964">
        <w:rPr>
          <w:rFonts w:ascii="PT Astra Serif" w:hAnsi="PT Astra Serif"/>
          <w:sz w:val="27"/>
          <w:szCs w:val="27"/>
        </w:rPr>
        <w:t xml:space="preserve">утреннему финансовому контролю </w:t>
      </w:r>
      <w:r w:rsidRPr="00A35964">
        <w:rPr>
          <w:rFonts w:ascii="PT Astra Serif" w:hAnsi="PT Astra Serif"/>
          <w:sz w:val="27"/>
          <w:szCs w:val="27"/>
        </w:rPr>
        <w:t>отдела по планированию и исполнению доходов консолидированного бюджета</w:t>
      </w:r>
      <w:r w:rsidR="00877F77" w:rsidRPr="00A35964">
        <w:rPr>
          <w:rFonts w:ascii="PT Astra Serif" w:hAnsi="PT Astra Serif"/>
          <w:sz w:val="27"/>
          <w:szCs w:val="27"/>
        </w:rPr>
        <w:t xml:space="preserve"> в срок до 1 апреля года, следующего за отчетным,</w:t>
      </w:r>
      <w:r w:rsidR="000637FB" w:rsidRPr="00A35964">
        <w:rPr>
          <w:rFonts w:ascii="PT Astra Serif" w:hAnsi="PT Astra Serif"/>
          <w:sz w:val="27"/>
          <w:szCs w:val="27"/>
        </w:rPr>
        <w:t xml:space="preserve"> представляют в </w:t>
      </w:r>
      <w:r w:rsidR="00935757" w:rsidRPr="00A35964">
        <w:rPr>
          <w:rFonts w:ascii="PT Astra Serif" w:hAnsi="PT Astra Serif"/>
          <w:sz w:val="27"/>
          <w:szCs w:val="27"/>
        </w:rPr>
        <w:t>Финансов</w:t>
      </w:r>
      <w:r w:rsidR="00935757">
        <w:rPr>
          <w:rFonts w:ascii="PT Astra Serif" w:hAnsi="PT Astra Serif"/>
          <w:sz w:val="27"/>
          <w:szCs w:val="27"/>
        </w:rPr>
        <w:t>ый</w:t>
      </w:r>
      <w:r w:rsidR="00935757" w:rsidRPr="00A35964">
        <w:rPr>
          <w:rFonts w:ascii="PT Astra Serif" w:hAnsi="PT Astra Serif"/>
          <w:sz w:val="27"/>
          <w:szCs w:val="27"/>
        </w:rPr>
        <w:t xml:space="preserve"> </w:t>
      </w:r>
      <w:r w:rsidR="00935757">
        <w:rPr>
          <w:rFonts w:ascii="PT Astra Serif" w:hAnsi="PT Astra Serif"/>
          <w:sz w:val="27"/>
          <w:szCs w:val="27"/>
        </w:rPr>
        <w:t>отдел администрации муниципального образования «</w:t>
      </w:r>
      <w:proofErr w:type="spellStart"/>
      <w:r w:rsidR="00935757">
        <w:rPr>
          <w:rFonts w:ascii="PT Astra Serif" w:hAnsi="PT Astra Serif"/>
          <w:sz w:val="27"/>
          <w:szCs w:val="27"/>
        </w:rPr>
        <w:t>Тиинское</w:t>
      </w:r>
      <w:proofErr w:type="spellEnd"/>
      <w:r w:rsidR="00935757">
        <w:rPr>
          <w:rFonts w:ascii="PT Astra Serif" w:hAnsi="PT Astra Serif"/>
          <w:sz w:val="27"/>
          <w:szCs w:val="27"/>
        </w:rPr>
        <w:t xml:space="preserve"> сельское поселение»</w:t>
      </w:r>
      <w:r w:rsidR="00935757" w:rsidRPr="00A35964">
        <w:rPr>
          <w:rFonts w:ascii="PT Astra Serif" w:hAnsi="PT Astra Serif"/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>сведения</w:t>
      </w:r>
      <w:hyperlink w:anchor="P698"/>
      <w:r w:rsidR="00877F77" w:rsidRPr="00A35964">
        <w:rPr>
          <w:rFonts w:ascii="PT Astra Serif" w:hAnsi="PT Astra Serif"/>
          <w:sz w:val="27"/>
          <w:szCs w:val="27"/>
        </w:rPr>
        <w:t xml:space="preserve"> о нарушениях бюджетного законодательства Российской Федерации и иных правовых актов, регулирующих бюджетные правоотношения, законодательства Российской Федерации о контрактной системе в сфере закупок, порядка управления и распоряжения имуществом, находящимся в </w:t>
      </w:r>
      <w:r w:rsidRPr="00A35964">
        <w:rPr>
          <w:rFonts w:ascii="PT Astra Serif" w:hAnsi="PT Astra Serif"/>
          <w:sz w:val="27"/>
          <w:szCs w:val="27"/>
        </w:rPr>
        <w:t>муниципальной</w:t>
      </w:r>
      <w:r w:rsidR="00877F77" w:rsidRPr="00A35964">
        <w:rPr>
          <w:rFonts w:ascii="PT Astra Serif" w:hAnsi="PT Astra Serif"/>
          <w:sz w:val="27"/>
          <w:szCs w:val="27"/>
        </w:rPr>
        <w:t xml:space="preserve"> собственности </w:t>
      </w:r>
      <w:r w:rsidR="00935757">
        <w:rPr>
          <w:rFonts w:ascii="PT Astra Serif" w:hAnsi="PT Astra Serif"/>
          <w:sz w:val="27"/>
          <w:szCs w:val="27"/>
        </w:rPr>
        <w:t>муниципального образования</w:t>
      </w:r>
      <w:r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935757">
        <w:rPr>
          <w:rFonts w:ascii="PT Astra Serif" w:hAnsi="PT Astra Serif"/>
          <w:sz w:val="27"/>
          <w:szCs w:val="27"/>
        </w:rPr>
        <w:t>Тиинское</w:t>
      </w:r>
      <w:proofErr w:type="spellEnd"/>
      <w:r w:rsidR="00935757">
        <w:rPr>
          <w:rFonts w:ascii="PT Astra Serif" w:hAnsi="PT Astra Serif"/>
          <w:sz w:val="27"/>
          <w:szCs w:val="27"/>
        </w:rPr>
        <w:t xml:space="preserve"> сельское поселение</w:t>
      </w:r>
      <w:r w:rsidRPr="00A35964">
        <w:rPr>
          <w:rFonts w:ascii="PT Astra Serif" w:hAnsi="PT Astra Serif"/>
          <w:sz w:val="27"/>
          <w:szCs w:val="27"/>
        </w:rPr>
        <w:t xml:space="preserve">» </w:t>
      </w:r>
      <w:proofErr w:type="spellStart"/>
      <w:r w:rsidR="00935757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935757">
        <w:rPr>
          <w:rFonts w:ascii="PT Astra Serif" w:hAnsi="PT Astra Serif"/>
          <w:sz w:val="27"/>
          <w:szCs w:val="27"/>
        </w:rPr>
        <w:t xml:space="preserve"> района </w:t>
      </w:r>
      <w:r w:rsidR="00877F77" w:rsidRPr="00A35964">
        <w:rPr>
          <w:rFonts w:ascii="PT Astra Serif" w:hAnsi="PT Astra Serif"/>
          <w:sz w:val="27"/>
          <w:szCs w:val="27"/>
        </w:rPr>
        <w:t xml:space="preserve">Ульяновской области, выявленных в результате проведения контрольных мероприятий по форме, установленной </w:t>
      </w:r>
      <w:r w:rsidR="00877F77" w:rsidRPr="00324EE1">
        <w:rPr>
          <w:rFonts w:ascii="PT Astra Serif" w:hAnsi="PT Astra Serif"/>
          <w:sz w:val="27"/>
          <w:szCs w:val="27"/>
        </w:rPr>
        <w:t>приложением N 4 к настоящему Порядку.</w:t>
      </w:r>
    </w:p>
    <w:p w:rsidR="00877F77" w:rsidRPr="00A35964" w:rsidRDefault="00305757" w:rsidP="00B30EE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2.3</w:t>
      </w:r>
      <w:r w:rsidR="00877F77" w:rsidRPr="00A35964">
        <w:rPr>
          <w:rFonts w:ascii="PT Astra Serif" w:hAnsi="PT Astra Serif"/>
          <w:sz w:val="27"/>
          <w:szCs w:val="27"/>
        </w:rPr>
        <w:t xml:space="preserve">.3. </w:t>
      </w:r>
      <w:r w:rsidR="00935757" w:rsidRPr="00A35964">
        <w:rPr>
          <w:rFonts w:ascii="PT Astra Serif" w:hAnsi="PT Astra Serif"/>
          <w:sz w:val="27"/>
          <w:szCs w:val="27"/>
        </w:rPr>
        <w:t>Финансов</w:t>
      </w:r>
      <w:r w:rsidR="00935757">
        <w:rPr>
          <w:rFonts w:ascii="PT Astra Serif" w:hAnsi="PT Astra Serif"/>
          <w:sz w:val="27"/>
          <w:szCs w:val="27"/>
        </w:rPr>
        <w:t>ый</w:t>
      </w:r>
      <w:r w:rsidR="00935757" w:rsidRPr="00A35964">
        <w:rPr>
          <w:rFonts w:ascii="PT Astra Serif" w:hAnsi="PT Astra Serif"/>
          <w:sz w:val="27"/>
          <w:szCs w:val="27"/>
        </w:rPr>
        <w:t xml:space="preserve"> </w:t>
      </w:r>
      <w:r w:rsidR="00935757">
        <w:rPr>
          <w:rFonts w:ascii="PT Astra Serif" w:hAnsi="PT Astra Serif"/>
          <w:sz w:val="27"/>
          <w:szCs w:val="27"/>
        </w:rPr>
        <w:t>отдел администрации муниципального образования «</w:t>
      </w:r>
      <w:proofErr w:type="spellStart"/>
      <w:r w:rsidR="00935757">
        <w:rPr>
          <w:rFonts w:ascii="PT Astra Serif" w:hAnsi="PT Astra Serif"/>
          <w:sz w:val="27"/>
          <w:szCs w:val="27"/>
        </w:rPr>
        <w:t>Тиинское</w:t>
      </w:r>
      <w:proofErr w:type="spellEnd"/>
      <w:r w:rsidR="00935757">
        <w:rPr>
          <w:rFonts w:ascii="PT Astra Serif" w:hAnsi="PT Astra Serif"/>
          <w:sz w:val="27"/>
          <w:szCs w:val="27"/>
        </w:rPr>
        <w:t xml:space="preserve"> сельское поселение»</w:t>
      </w:r>
      <w:r w:rsidR="00F40F8E" w:rsidRPr="00A35964">
        <w:rPr>
          <w:rFonts w:ascii="PT Astra Serif" w:hAnsi="PT Astra Serif"/>
          <w:sz w:val="27"/>
          <w:szCs w:val="27"/>
        </w:rPr>
        <w:t>, ответственны</w:t>
      </w:r>
      <w:r w:rsidR="00935757">
        <w:rPr>
          <w:rFonts w:ascii="PT Astra Serif" w:hAnsi="PT Astra Serif"/>
          <w:sz w:val="27"/>
          <w:szCs w:val="27"/>
        </w:rPr>
        <w:t>й</w:t>
      </w:r>
      <w:r w:rsidR="00F40F8E" w:rsidRPr="00A35964">
        <w:rPr>
          <w:rFonts w:ascii="PT Astra Serif" w:hAnsi="PT Astra Serif"/>
          <w:sz w:val="27"/>
          <w:szCs w:val="27"/>
        </w:rPr>
        <w:t xml:space="preserve"> за проверку сведений, представленных ГРБС, </w:t>
      </w:r>
      <w:r w:rsidR="00877F77" w:rsidRPr="00A35964">
        <w:rPr>
          <w:rFonts w:ascii="PT Astra Serif" w:hAnsi="PT Astra Serif"/>
          <w:sz w:val="27"/>
          <w:szCs w:val="27"/>
        </w:rPr>
        <w:t xml:space="preserve">в срок, </w:t>
      </w:r>
      <w:r w:rsidR="00F12E5D" w:rsidRPr="00A35964">
        <w:rPr>
          <w:rFonts w:ascii="PT Astra Serif" w:hAnsi="PT Astra Serif"/>
          <w:sz w:val="27"/>
          <w:szCs w:val="27"/>
        </w:rPr>
        <w:t>в течение</w:t>
      </w:r>
      <w:r w:rsidR="00877F77" w:rsidRPr="00A35964">
        <w:rPr>
          <w:rFonts w:ascii="PT Astra Serif" w:hAnsi="PT Astra Serif"/>
          <w:sz w:val="27"/>
          <w:szCs w:val="27"/>
        </w:rPr>
        <w:t xml:space="preserve"> 5 рабо</w:t>
      </w:r>
      <w:r w:rsidRPr="00A35964">
        <w:rPr>
          <w:rFonts w:ascii="PT Astra Serif" w:hAnsi="PT Astra Serif"/>
          <w:sz w:val="27"/>
          <w:szCs w:val="27"/>
        </w:rPr>
        <w:t>чих дней со дня представления ГР</w:t>
      </w:r>
      <w:r w:rsidR="00877F77" w:rsidRPr="00A35964">
        <w:rPr>
          <w:rFonts w:ascii="PT Astra Serif" w:hAnsi="PT Astra Serif"/>
          <w:sz w:val="27"/>
          <w:szCs w:val="27"/>
        </w:rPr>
        <w:t xml:space="preserve">БС сведений для расчета показателей мониторинга, в соответствии с </w:t>
      </w:r>
      <w:r w:rsidRPr="00A35964">
        <w:rPr>
          <w:rFonts w:ascii="PT Astra Serif" w:hAnsi="PT Astra Serif"/>
          <w:sz w:val="27"/>
          <w:szCs w:val="27"/>
        </w:rPr>
        <w:t>приложениями №2, №3</w:t>
      </w:r>
      <w:r w:rsidR="00877F77" w:rsidRPr="00A35964">
        <w:rPr>
          <w:rFonts w:ascii="PT Astra Serif" w:hAnsi="PT Astra Serif"/>
          <w:sz w:val="27"/>
          <w:szCs w:val="27"/>
        </w:rPr>
        <w:t xml:space="preserve"> к настоящему Порядку, </w:t>
      </w:r>
      <w:r w:rsidR="00F12E5D" w:rsidRPr="00A35964">
        <w:rPr>
          <w:rFonts w:ascii="PT Astra Serif" w:hAnsi="PT Astra Serif"/>
          <w:sz w:val="27"/>
          <w:szCs w:val="27"/>
        </w:rPr>
        <w:t>проводят проверку</w:t>
      </w:r>
      <w:r w:rsidR="00877F77" w:rsidRPr="00A35964">
        <w:rPr>
          <w:rFonts w:ascii="PT Astra Serif" w:hAnsi="PT Astra Serif"/>
          <w:sz w:val="27"/>
          <w:szCs w:val="27"/>
        </w:rPr>
        <w:t xml:space="preserve"> сведений для расчета показателе</w:t>
      </w:r>
      <w:r w:rsidRPr="00A35964">
        <w:rPr>
          <w:rFonts w:ascii="PT Astra Serif" w:hAnsi="PT Astra Serif"/>
          <w:sz w:val="27"/>
          <w:szCs w:val="27"/>
        </w:rPr>
        <w:t>й мониторинга, представленных ГР</w:t>
      </w:r>
      <w:r w:rsidR="00877F77" w:rsidRPr="00A35964">
        <w:rPr>
          <w:rFonts w:ascii="PT Astra Serif" w:hAnsi="PT Astra Serif"/>
          <w:sz w:val="27"/>
          <w:szCs w:val="27"/>
        </w:rPr>
        <w:t>БС.</w:t>
      </w:r>
    </w:p>
    <w:p w:rsidR="00877F77" w:rsidRPr="00A35964" w:rsidRDefault="00305757" w:rsidP="00B30EE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2.3.4. </w:t>
      </w:r>
      <w:r w:rsidR="00935757" w:rsidRPr="00A35964">
        <w:rPr>
          <w:rFonts w:ascii="PT Astra Serif" w:hAnsi="PT Astra Serif"/>
          <w:sz w:val="27"/>
          <w:szCs w:val="27"/>
        </w:rPr>
        <w:t>Финансов</w:t>
      </w:r>
      <w:r w:rsidR="00935757">
        <w:rPr>
          <w:rFonts w:ascii="PT Astra Serif" w:hAnsi="PT Astra Serif"/>
          <w:sz w:val="27"/>
          <w:szCs w:val="27"/>
        </w:rPr>
        <w:t>ый</w:t>
      </w:r>
      <w:r w:rsidR="00935757" w:rsidRPr="00A35964">
        <w:rPr>
          <w:rFonts w:ascii="PT Astra Serif" w:hAnsi="PT Astra Serif"/>
          <w:sz w:val="27"/>
          <w:szCs w:val="27"/>
        </w:rPr>
        <w:t xml:space="preserve"> </w:t>
      </w:r>
      <w:r w:rsidR="00935757">
        <w:rPr>
          <w:rFonts w:ascii="PT Astra Serif" w:hAnsi="PT Astra Serif"/>
          <w:sz w:val="27"/>
          <w:szCs w:val="27"/>
        </w:rPr>
        <w:t>отдел администрации муниципального образования «</w:t>
      </w:r>
      <w:proofErr w:type="spellStart"/>
      <w:r w:rsidR="00935757">
        <w:rPr>
          <w:rFonts w:ascii="PT Astra Serif" w:hAnsi="PT Astra Serif"/>
          <w:sz w:val="27"/>
          <w:szCs w:val="27"/>
        </w:rPr>
        <w:t>Тиинское</w:t>
      </w:r>
      <w:proofErr w:type="spellEnd"/>
      <w:r w:rsidR="00935757">
        <w:rPr>
          <w:rFonts w:ascii="PT Astra Serif" w:hAnsi="PT Astra Serif"/>
          <w:sz w:val="27"/>
          <w:szCs w:val="27"/>
        </w:rPr>
        <w:t xml:space="preserve"> сельское поселение»</w:t>
      </w:r>
      <w:r w:rsidR="00935757" w:rsidRPr="00A35964">
        <w:rPr>
          <w:rFonts w:ascii="PT Astra Serif" w:hAnsi="PT Astra Serif"/>
          <w:sz w:val="27"/>
          <w:szCs w:val="27"/>
        </w:rPr>
        <w:t xml:space="preserve"> </w:t>
      </w:r>
      <w:r w:rsidR="000637FB" w:rsidRPr="00A35964">
        <w:rPr>
          <w:rFonts w:ascii="PT Astra Serif" w:hAnsi="PT Astra Serif"/>
          <w:sz w:val="27"/>
          <w:szCs w:val="27"/>
        </w:rPr>
        <w:t>в течение</w:t>
      </w:r>
      <w:r w:rsidR="00877F77" w:rsidRPr="00A35964">
        <w:rPr>
          <w:rFonts w:ascii="PT Astra Serif" w:hAnsi="PT Astra Serif"/>
          <w:sz w:val="27"/>
          <w:szCs w:val="27"/>
        </w:rPr>
        <w:t xml:space="preserve"> 15 рабочих дней после завершения отчетного периода, </w:t>
      </w:r>
      <w:r w:rsidR="000637FB" w:rsidRPr="00A35964">
        <w:rPr>
          <w:rFonts w:ascii="PT Astra Serif" w:hAnsi="PT Astra Serif"/>
          <w:sz w:val="27"/>
          <w:szCs w:val="27"/>
        </w:rPr>
        <w:t>заполняют показатели</w:t>
      </w:r>
      <w:hyperlink w:anchor="P888"/>
      <w:r w:rsidR="000637FB" w:rsidRPr="00A35964">
        <w:rPr>
          <w:rFonts w:ascii="PT Astra Serif" w:hAnsi="PT Astra Serif"/>
          <w:sz w:val="27"/>
          <w:szCs w:val="27"/>
        </w:rPr>
        <w:t xml:space="preserve"> мониторинга качества финансового менеджмента </w:t>
      </w:r>
      <w:r w:rsidR="0057488F">
        <w:rPr>
          <w:rFonts w:ascii="PT Astra Serif" w:hAnsi="PT Astra Serif"/>
          <w:sz w:val="27"/>
          <w:szCs w:val="27"/>
        </w:rPr>
        <w:t>в соответствии с приложением N 5</w:t>
      </w:r>
      <w:r w:rsidR="000637FB" w:rsidRPr="00A35964">
        <w:rPr>
          <w:rFonts w:ascii="PT Astra Serif" w:hAnsi="PT Astra Serif"/>
          <w:sz w:val="27"/>
          <w:szCs w:val="27"/>
        </w:rPr>
        <w:t xml:space="preserve"> к настоящему Порядку</w:t>
      </w:r>
      <w:r w:rsidR="00877F77" w:rsidRPr="00A35964">
        <w:rPr>
          <w:rFonts w:ascii="PT Astra Serif" w:hAnsi="PT Astra Serif"/>
          <w:sz w:val="27"/>
          <w:szCs w:val="27"/>
        </w:rPr>
        <w:t>.</w:t>
      </w:r>
    </w:p>
    <w:p w:rsidR="00877F77" w:rsidRPr="00A35964" w:rsidRDefault="00877F77" w:rsidP="00B30EE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</w:t>
      </w:r>
      <w:r w:rsidR="00B30EE6" w:rsidRPr="00A35964">
        <w:rPr>
          <w:rFonts w:ascii="PT Astra Serif" w:hAnsi="PT Astra Serif"/>
          <w:sz w:val="27"/>
          <w:szCs w:val="27"/>
        </w:rPr>
        <w:t>4</w:t>
      </w:r>
      <w:r w:rsidRPr="00A35964">
        <w:rPr>
          <w:rFonts w:ascii="PT Astra Serif" w:hAnsi="PT Astra Serif"/>
          <w:sz w:val="27"/>
          <w:szCs w:val="27"/>
        </w:rPr>
        <w:t xml:space="preserve">. </w:t>
      </w:r>
      <w:proofErr w:type="gramStart"/>
      <w:r w:rsidRPr="00A35964">
        <w:rPr>
          <w:rFonts w:ascii="PT Astra Serif" w:hAnsi="PT Astra Serif"/>
          <w:sz w:val="27"/>
          <w:szCs w:val="27"/>
        </w:rPr>
        <w:t>В случае выявления расхождения межд</w:t>
      </w:r>
      <w:r w:rsidR="009E3331" w:rsidRPr="00A35964">
        <w:rPr>
          <w:rFonts w:ascii="PT Astra Serif" w:hAnsi="PT Astra Serif"/>
          <w:sz w:val="27"/>
          <w:szCs w:val="27"/>
        </w:rPr>
        <w:t>у сведениями, представленными ГР</w:t>
      </w:r>
      <w:r w:rsidRPr="00A35964">
        <w:rPr>
          <w:rFonts w:ascii="PT Astra Serif" w:hAnsi="PT Astra Serif"/>
          <w:sz w:val="27"/>
          <w:szCs w:val="27"/>
        </w:rPr>
        <w:t xml:space="preserve">БС и </w:t>
      </w:r>
      <w:r w:rsidR="002C058D" w:rsidRPr="00A35964">
        <w:rPr>
          <w:rFonts w:ascii="PT Astra Serif" w:hAnsi="PT Astra Serif"/>
          <w:sz w:val="27"/>
          <w:szCs w:val="27"/>
        </w:rPr>
        <w:t>Финансов</w:t>
      </w:r>
      <w:r w:rsidR="002C058D">
        <w:rPr>
          <w:rFonts w:ascii="PT Astra Serif" w:hAnsi="PT Astra Serif"/>
          <w:sz w:val="27"/>
          <w:szCs w:val="27"/>
        </w:rPr>
        <w:t>ым</w:t>
      </w:r>
      <w:r w:rsidR="002C058D" w:rsidRPr="00A35964">
        <w:rPr>
          <w:rFonts w:ascii="PT Astra Serif" w:hAnsi="PT Astra Serif"/>
          <w:sz w:val="27"/>
          <w:szCs w:val="27"/>
        </w:rPr>
        <w:t xml:space="preserve"> </w:t>
      </w:r>
      <w:r w:rsidR="002C058D">
        <w:rPr>
          <w:rFonts w:ascii="PT Astra Serif" w:hAnsi="PT Astra Serif"/>
          <w:sz w:val="27"/>
          <w:szCs w:val="27"/>
        </w:rPr>
        <w:t>отделом администрации муниципального образования «</w:t>
      </w:r>
      <w:proofErr w:type="spellStart"/>
      <w:r w:rsidR="002C058D">
        <w:rPr>
          <w:rFonts w:ascii="PT Astra Serif" w:hAnsi="PT Astra Serif"/>
          <w:sz w:val="27"/>
          <w:szCs w:val="27"/>
        </w:rPr>
        <w:t>Тиинское</w:t>
      </w:r>
      <w:proofErr w:type="spellEnd"/>
      <w:r w:rsidR="002C058D">
        <w:rPr>
          <w:rFonts w:ascii="PT Astra Serif" w:hAnsi="PT Astra Serif"/>
          <w:sz w:val="27"/>
          <w:szCs w:val="27"/>
        </w:rPr>
        <w:t xml:space="preserve"> сельское поселение»</w:t>
      </w:r>
      <w:r w:rsidRPr="00A35964">
        <w:rPr>
          <w:rFonts w:ascii="PT Astra Serif" w:hAnsi="PT Astra Serif"/>
          <w:sz w:val="27"/>
          <w:szCs w:val="27"/>
        </w:rPr>
        <w:t>, ответственн</w:t>
      </w:r>
      <w:r w:rsidR="002C058D">
        <w:rPr>
          <w:rFonts w:ascii="PT Astra Serif" w:hAnsi="PT Astra Serif"/>
          <w:sz w:val="27"/>
          <w:szCs w:val="27"/>
        </w:rPr>
        <w:t>ого</w:t>
      </w:r>
      <w:r w:rsidR="00DE11CF" w:rsidRPr="00A35964">
        <w:rPr>
          <w:rFonts w:ascii="PT Astra Serif" w:hAnsi="PT Astra Serif"/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>за проверку сведений, представленных Г</w:t>
      </w:r>
      <w:r w:rsidR="009E3331" w:rsidRPr="00A35964">
        <w:rPr>
          <w:rFonts w:ascii="PT Astra Serif" w:hAnsi="PT Astra Serif"/>
          <w:sz w:val="27"/>
          <w:szCs w:val="27"/>
        </w:rPr>
        <w:t>Р</w:t>
      </w:r>
      <w:r w:rsidRPr="00A35964">
        <w:rPr>
          <w:rFonts w:ascii="PT Astra Serif" w:hAnsi="PT Astra Serif"/>
          <w:sz w:val="27"/>
          <w:szCs w:val="27"/>
        </w:rPr>
        <w:t xml:space="preserve">БС, в расчете показателей финансового менеджмента учитываются данные </w:t>
      </w:r>
      <w:r w:rsidR="002C058D" w:rsidRPr="00A35964">
        <w:rPr>
          <w:rFonts w:ascii="PT Astra Serif" w:hAnsi="PT Astra Serif"/>
          <w:sz w:val="27"/>
          <w:szCs w:val="27"/>
        </w:rPr>
        <w:t>Финансов</w:t>
      </w:r>
      <w:r w:rsidR="002C058D">
        <w:rPr>
          <w:rFonts w:ascii="PT Astra Serif" w:hAnsi="PT Astra Serif"/>
          <w:sz w:val="27"/>
          <w:szCs w:val="27"/>
        </w:rPr>
        <w:t>ого</w:t>
      </w:r>
      <w:r w:rsidR="002C058D" w:rsidRPr="00A35964">
        <w:rPr>
          <w:rFonts w:ascii="PT Astra Serif" w:hAnsi="PT Astra Serif"/>
          <w:sz w:val="27"/>
          <w:szCs w:val="27"/>
        </w:rPr>
        <w:t xml:space="preserve"> </w:t>
      </w:r>
      <w:r w:rsidR="002C058D">
        <w:rPr>
          <w:rFonts w:ascii="PT Astra Serif" w:hAnsi="PT Astra Serif"/>
          <w:sz w:val="27"/>
          <w:szCs w:val="27"/>
        </w:rPr>
        <w:t>отдела администрации муниципального образования «</w:t>
      </w:r>
      <w:proofErr w:type="spellStart"/>
      <w:r w:rsidR="002C058D">
        <w:rPr>
          <w:rFonts w:ascii="PT Astra Serif" w:hAnsi="PT Astra Serif"/>
          <w:sz w:val="27"/>
          <w:szCs w:val="27"/>
        </w:rPr>
        <w:t>Тиинское</w:t>
      </w:r>
      <w:proofErr w:type="spellEnd"/>
      <w:r w:rsidR="002C058D">
        <w:rPr>
          <w:rFonts w:ascii="PT Astra Serif" w:hAnsi="PT Astra Serif"/>
          <w:sz w:val="27"/>
          <w:szCs w:val="27"/>
        </w:rPr>
        <w:t xml:space="preserve"> сельское поселение».</w:t>
      </w:r>
      <w:proofErr w:type="gramEnd"/>
    </w:p>
    <w:p w:rsidR="00877F77" w:rsidRPr="00A35964" w:rsidRDefault="00B30EE6" w:rsidP="00B30EE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2.5. При проведении мониторинга </w:t>
      </w:r>
      <w:r w:rsidR="002C058D" w:rsidRPr="00A35964">
        <w:rPr>
          <w:rFonts w:ascii="PT Astra Serif" w:hAnsi="PT Astra Serif"/>
          <w:sz w:val="27"/>
          <w:szCs w:val="27"/>
        </w:rPr>
        <w:t>Финансов</w:t>
      </w:r>
      <w:r w:rsidR="002C058D">
        <w:rPr>
          <w:rFonts w:ascii="PT Astra Serif" w:hAnsi="PT Astra Serif"/>
          <w:sz w:val="27"/>
          <w:szCs w:val="27"/>
        </w:rPr>
        <w:t>ый</w:t>
      </w:r>
      <w:r w:rsidR="002C058D" w:rsidRPr="00A35964">
        <w:rPr>
          <w:rFonts w:ascii="PT Astra Serif" w:hAnsi="PT Astra Serif"/>
          <w:sz w:val="27"/>
          <w:szCs w:val="27"/>
        </w:rPr>
        <w:t xml:space="preserve"> </w:t>
      </w:r>
      <w:r w:rsidR="002C058D">
        <w:rPr>
          <w:rFonts w:ascii="PT Astra Serif" w:hAnsi="PT Astra Serif"/>
          <w:sz w:val="27"/>
          <w:szCs w:val="27"/>
        </w:rPr>
        <w:t>отдел администрации муниципального образования «</w:t>
      </w:r>
      <w:proofErr w:type="spellStart"/>
      <w:r w:rsidR="002C058D">
        <w:rPr>
          <w:rFonts w:ascii="PT Astra Serif" w:hAnsi="PT Astra Serif"/>
          <w:sz w:val="27"/>
          <w:szCs w:val="27"/>
        </w:rPr>
        <w:t>Тиинское</w:t>
      </w:r>
      <w:proofErr w:type="spellEnd"/>
      <w:r w:rsidR="002C058D">
        <w:rPr>
          <w:rFonts w:ascii="PT Astra Serif" w:hAnsi="PT Astra Serif"/>
          <w:sz w:val="27"/>
          <w:szCs w:val="27"/>
        </w:rPr>
        <w:t xml:space="preserve"> сельское поселение»</w:t>
      </w:r>
      <w:r w:rsidR="002C058D" w:rsidRPr="00A35964">
        <w:rPr>
          <w:rFonts w:ascii="PT Astra Serif" w:hAnsi="PT Astra Serif"/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>вправе запрашивать у ГР</w:t>
      </w:r>
      <w:r w:rsidR="00877F77" w:rsidRPr="00A35964">
        <w:rPr>
          <w:rFonts w:ascii="PT Astra Serif" w:hAnsi="PT Astra Serif"/>
          <w:sz w:val="27"/>
          <w:szCs w:val="27"/>
        </w:rPr>
        <w:t>БС дополнительные документы и материалы.</w:t>
      </w:r>
    </w:p>
    <w:p w:rsidR="00877F77" w:rsidRPr="00A35964" w:rsidRDefault="00B30EE6" w:rsidP="00B30EE6">
      <w:pPr>
        <w:pStyle w:val="ConsPlusNormal"/>
        <w:spacing w:before="28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        </w:t>
      </w:r>
      <w:r w:rsidR="00877F77" w:rsidRPr="00A35964">
        <w:rPr>
          <w:rFonts w:ascii="PT Astra Serif" w:hAnsi="PT Astra Serif"/>
          <w:sz w:val="27"/>
          <w:szCs w:val="27"/>
        </w:rPr>
        <w:t xml:space="preserve">2.6. </w:t>
      </w:r>
      <w:r w:rsidR="002C058D" w:rsidRPr="00A35964">
        <w:rPr>
          <w:rFonts w:ascii="PT Astra Serif" w:hAnsi="PT Astra Serif"/>
          <w:sz w:val="27"/>
          <w:szCs w:val="27"/>
        </w:rPr>
        <w:t>Финансов</w:t>
      </w:r>
      <w:r w:rsidR="002C058D">
        <w:rPr>
          <w:rFonts w:ascii="PT Astra Serif" w:hAnsi="PT Astra Serif"/>
          <w:sz w:val="27"/>
          <w:szCs w:val="27"/>
        </w:rPr>
        <w:t>ый</w:t>
      </w:r>
      <w:r w:rsidR="002C058D" w:rsidRPr="00A35964">
        <w:rPr>
          <w:rFonts w:ascii="PT Astra Serif" w:hAnsi="PT Astra Serif"/>
          <w:sz w:val="27"/>
          <w:szCs w:val="27"/>
        </w:rPr>
        <w:t xml:space="preserve"> </w:t>
      </w:r>
      <w:r w:rsidR="002C058D">
        <w:rPr>
          <w:rFonts w:ascii="PT Astra Serif" w:hAnsi="PT Astra Serif"/>
          <w:sz w:val="27"/>
          <w:szCs w:val="27"/>
        </w:rPr>
        <w:t>отдел администрации муниципального образования «</w:t>
      </w:r>
      <w:proofErr w:type="spellStart"/>
      <w:r w:rsidR="002C058D">
        <w:rPr>
          <w:rFonts w:ascii="PT Astra Serif" w:hAnsi="PT Astra Serif"/>
          <w:sz w:val="27"/>
          <w:szCs w:val="27"/>
        </w:rPr>
        <w:t>Тиинское</w:t>
      </w:r>
      <w:proofErr w:type="spellEnd"/>
      <w:r w:rsidR="002C058D">
        <w:rPr>
          <w:rFonts w:ascii="PT Astra Serif" w:hAnsi="PT Astra Serif"/>
          <w:sz w:val="27"/>
          <w:szCs w:val="27"/>
        </w:rPr>
        <w:t xml:space="preserve"> сельское поселение»</w:t>
      </w:r>
      <w:r w:rsidR="00877F77" w:rsidRPr="00A35964">
        <w:rPr>
          <w:rFonts w:ascii="PT Astra Serif" w:hAnsi="PT Astra Serif"/>
          <w:sz w:val="27"/>
          <w:szCs w:val="27"/>
        </w:rPr>
        <w:t>: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</w:t>
      </w:r>
      <w:r w:rsidR="00B30EE6" w:rsidRPr="00A35964">
        <w:rPr>
          <w:rFonts w:ascii="PT Astra Serif" w:hAnsi="PT Astra Serif"/>
          <w:sz w:val="27"/>
          <w:szCs w:val="27"/>
        </w:rPr>
        <w:t>.6.1. Осуществляет по каждому ГР</w:t>
      </w:r>
      <w:r w:rsidRPr="00A35964">
        <w:rPr>
          <w:rFonts w:ascii="PT Astra Serif" w:hAnsi="PT Astra Serif"/>
          <w:sz w:val="27"/>
          <w:szCs w:val="27"/>
        </w:rPr>
        <w:t xml:space="preserve">БС расчет значений </w:t>
      </w:r>
      <w:r w:rsidR="00B30EE6" w:rsidRPr="00A35964">
        <w:rPr>
          <w:rFonts w:ascii="PT Astra Serif" w:hAnsi="PT Astra Serif"/>
          <w:sz w:val="27"/>
          <w:szCs w:val="27"/>
        </w:rPr>
        <w:t>показателей</w:t>
      </w:r>
      <w:r w:rsidR="00B30EE6" w:rsidRPr="00A35964">
        <w:rPr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>мониторинга в соо</w:t>
      </w:r>
      <w:r w:rsidR="0057488F">
        <w:rPr>
          <w:rFonts w:ascii="PT Astra Serif" w:hAnsi="PT Astra Serif"/>
          <w:sz w:val="27"/>
          <w:szCs w:val="27"/>
        </w:rPr>
        <w:t>тветствии с приложением N 6</w:t>
      </w:r>
      <w:r w:rsidRPr="00A35964">
        <w:rPr>
          <w:rFonts w:ascii="PT Astra Serif" w:hAnsi="PT Astra Serif"/>
          <w:sz w:val="27"/>
          <w:szCs w:val="27"/>
        </w:rPr>
        <w:t xml:space="preserve"> к настоящему Порядку.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2.6.2. Определяет итоговую </w:t>
      </w:r>
      <w:r w:rsidR="00B30EE6" w:rsidRPr="00A35964">
        <w:rPr>
          <w:rFonts w:ascii="PT Astra Serif" w:hAnsi="PT Astra Serif"/>
          <w:sz w:val="27"/>
          <w:szCs w:val="27"/>
        </w:rPr>
        <w:t>оценку мониторинга по каждому ГР</w:t>
      </w:r>
      <w:r w:rsidRPr="00A35964">
        <w:rPr>
          <w:rFonts w:ascii="PT Astra Serif" w:hAnsi="PT Astra Serif"/>
          <w:sz w:val="27"/>
          <w:szCs w:val="27"/>
        </w:rPr>
        <w:t xml:space="preserve">БС и формирует </w:t>
      </w:r>
      <w:r w:rsidR="00B30EE6" w:rsidRPr="00A35964">
        <w:rPr>
          <w:rFonts w:ascii="PT Astra Serif" w:hAnsi="PT Astra Serif"/>
          <w:sz w:val="27"/>
          <w:szCs w:val="27"/>
        </w:rPr>
        <w:t>результаты</w:t>
      </w:r>
      <w:hyperlink w:anchor="P1706"/>
      <w:r w:rsidRPr="00A35964">
        <w:rPr>
          <w:rFonts w:ascii="PT Astra Serif" w:hAnsi="PT Astra Serif"/>
          <w:sz w:val="27"/>
          <w:szCs w:val="27"/>
        </w:rPr>
        <w:t xml:space="preserve"> мониторинга по форм</w:t>
      </w:r>
      <w:r w:rsidR="0057488F">
        <w:rPr>
          <w:rFonts w:ascii="PT Astra Serif" w:hAnsi="PT Astra Serif"/>
          <w:sz w:val="27"/>
          <w:szCs w:val="27"/>
        </w:rPr>
        <w:t>е, установленной приложением N 7</w:t>
      </w:r>
      <w:r w:rsidRPr="00A35964">
        <w:rPr>
          <w:rFonts w:ascii="PT Astra Serif" w:hAnsi="PT Astra Serif"/>
          <w:sz w:val="27"/>
          <w:szCs w:val="27"/>
        </w:rPr>
        <w:t xml:space="preserve"> к настоящему Порядку.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Итоговая </w:t>
      </w:r>
      <w:r w:rsidR="00B30EE6" w:rsidRPr="00A35964">
        <w:rPr>
          <w:rFonts w:ascii="PT Astra Serif" w:hAnsi="PT Astra Serif"/>
          <w:sz w:val="27"/>
          <w:szCs w:val="27"/>
        </w:rPr>
        <w:t>оценка мониторинга по каждому ГР</w:t>
      </w:r>
      <w:r w:rsidRPr="00A35964">
        <w:rPr>
          <w:rFonts w:ascii="PT Astra Serif" w:hAnsi="PT Astra Serif"/>
          <w:sz w:val="27"/>
          <w:szCs w:val="27"/>
        </w:rPr>
        <w:t>БС рассчитывается по формуле:</w:t>
      </w:r>
    </w:p>
    <w:p w:rsidR="00877F77" w:rsidRPr="00A35964" w:rsidRDefault="00877F77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877F77" w:rsidRPr="00A35964" w:rsidRDefault="00877F77">
      <w:pPr>
        <w:pStyle w:val="ConsPlusNormal"/>
        <w:ind w:left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noProof/>
          <w:position w:val="-19"/>
          <w:sz w:val="27"/>
          <w:szCs w:val="27"/>
        </w:rPr>
        <w:drawing>
          <wp:inline distT="0" distB="0" distL="0" distR="0">
            <wp:extent cx="1854835" cy="3879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F77" w:rsidRPr="00A35964" w:rsidRDefault="00877F77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877F77" w:rsidRPr="00A35964" w:rsidRDefault="00877F77">
      <w:pPr>
        <w:pStyle w:val="ConsPlusNormal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Е - итоговая оценка мониторинга по ГАБС;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proofErr w:type="spellStart"/>
      <w:r w:rsidRPr="00A35964">
        <w:rPr>
          <w:rFonts w:ascii="PT Astra Serif" w:hAnsi="PT Astra Serif"/>
          <w:sz w:val="27"/>
          <w:szCs w:val="27"/>
        </w:rPr>
        <w:t>S</w:t>
      </w:r>
      <w:r w:rsidRPr="00A35964">
        <w:rPr>
          <w:rFonts w:ascii="PT Astra Serif" w:hAnsi="PT Astra Serif"/>
          <w:sz w:val="27"/>
          <w:szCs w:val="27"/>
          <w:vertAlign w:val="subscript"/>
        </w:rPr>
        <w:t>i</w:t>
      </w:r>
      <w:proofErr w:type="spellEnd"/>
      <w:r w:rsidRPr="00A35964">
        <w:rPr>
          <w:rFonts w:ascii="PT Astra Serif" w:hAnsi="PT Astra Serif"/>
          <w:sz w:val="27"/>
          <w:szCs w:val="27"/>
        </w:rPr>
        <w:t xml:space="preserve"> - вес i-ой группы показателей качества финансового менеджмента;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proofErr w:type="spellStart"/>
      <w:r w:rsidRPr="00A35964">
        <w:rPr>
          <w:rFonts w:ascii="PT Astra Serif" w:hAnsi="PT Astra Serif"/>
          <w:sz w:val="27"/>
          <w:szCs w:val="27"/>
        </w:rPr>
        <w:lastRenderedPageBreak/>
        <w:t>S</w:t>
      </w:r>
      <w:r w:rsidRPr="00A35964">
        <w:rPr>
          <w:rFonts w:ascii="PT Astra Serif" w:hAnsi="PT Astra Serif"/>
          <w:sz w:val="27"/>
          <w:szCs w:val="27"/>
          <w:vertAlign w:val="subscript"/>
        </w:rPr>
        <w:t>ij</w:t>
      </w:r>
      <w:proofErr w:type="spellEnd"/>
      <w:r w:rsidRPr="00A35964">
        <w:rPr>
          <w:rFonts w:ascii="PT Astra Serif" w:hAnsi="PT Astra Serif"/>
          <w:sz w:val="27"/>
          <w:szCs w:val="27"/>
        </w:rPr>
        <w:t xml:space="preserve"> - вес j-ого показателя качества финансового менеджмента в i-ой группе показателей качества финансового менеджмента;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Е(</w:t>
      </w:r>
      <w:proofErr w:type="spellStart"/>
      <w:r w:rsidRPr="00A35964">
        <w:rPr>
          <w:rFonts w:ascii="PT Astra Serif" w:hAnsi="PT Astra Serif"/>
          <w:sz w:val="27"/>
          <w:szCs w:val="27"/>
        </w:rPr>
        <w:t>Р</w:t>
      </w:r>
      <w:r w:rsidRPr="00A35964">
        <w:rPr>
          <w:rFonts w:ascii="PT Astra Serif" w:hAnsi="PT Astra Serif"/>
          <w:sz w:val="27"/>
          <w:szCs w:val="27"/>
          <w:vertAlign w:val="subscript"/>
        </w:rPr>
        <w:t>ij</w:t>
      </w:r>
      <w:proofErr w:type="spellEnd"/>
      <w:r w:rsidRPr="00A35964">
        <w:rPr>
          <w:rFonts w:ascii="PT Astra Serif" w:hAnsi="PT Astra Serif"/>
          <w:sz w:val="27"/>
          <w:szCs w:val="27"/>
        </w:rPr>
        <w:t>) - оценка по j-ому показателю качества финансового менеджмента в i-ой группе показателей качества финансового менеджмента.</w:t>
      </w:r>
    </w:p>
    <w:p w:rsidR="00877F77" w:rsidRPr="00A35964" w:rsidRDefault="00B30EE6">
      <w:pPr>
        <w:pStyle w:val="ConsPlusNormal"/>
        <w:spacing w:before="220"/>
        <w:ind w:firstLine="540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2.6</w:t>
      </w:r>
      <w:r w:rsidR="00877F77" w:rsidRPr="00A35964">
        <w:rPr>
          <w:rFonts w:ascii="PT Astra Serif" w:hAnsi="PT Astra Serif"/>
          <w:sz w:val="27"/>
          <w:szCs w:val="27"/>
        </w:rPr>
        <w:t>.3. На основани</w:t>
      </w:r>
      <w:r w:rsidRPr="00A35964">
        <w:rPr>
          <w:rFonts w:ascii="PT Astra Serif" w:hAnsi="PT Astra Serif"/>
          <w:sz w:val="27"/>
          <w:szCs w:val="27"/>
        </w:rPr>
        <w:t>и итоговой оценки мониторинга ГР</w:t>
      </w:r>
      <w:r w:rsidR="00877F77" w:rsidRPr="00A35964">
        <w:rPr>
          <w:rFonts w:ascii="PT Astra Serif" w:hAnsi="PT Astra Serif"/>
          <w:sz w:val="27"/>
          <w:szCs w:val="27"/>
        </w:rPr>
        <w:t>БС присваивается группа качества финансового менеджмента:</w:t>
      </w:r>
    </w:p>
    <w:p w:rsidR="00877F77" w:rsidRPr="00A35964" w:rsidRDefault="00877F77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12"/>
        <w:gridCol w:w="4512"/>
      </w:tblGrid>
      <w:tr w:rsidR="00877F77" w:rsidRPr="00A35964">
        <w:tc>
          <w:tcPr>
            <w:tcW w:w="4512" w:type="dxa"/>
          </w:tcPr>
          <w:p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Итоговая оценка (в баллах)</w:t>
            </w:r>
          </w:p>
        </w:tc>
        <w:tc>
          <w:tcPr>
            <w:tcW w:w="4512" w:type="dxa"/>
          </w:tcPr>
          <w:p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Группы качества финансового менеджмента</w:t>
            </w:r>
          </w:p>
        </w:tc>
      </w:tr>
      <w:tr w:rsidR="00877F77" w:rsidRPr="00A35964">
        <w:tc>
          <w:tcPr>
            <w:tcW w:w="4512" w:type="dxa"/>
            <w:vAlign w:val="center"/>
          </w:tcPr>
          <w:p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85 - 100</w:t>
            </w:r>
          </w:p>
        </w:tc>
        <w:tc>
          <w:tcPr>
            <w:tcW w:w="4512" w:type="dxa"/>
            <w:vAlign w:val="center"/>
          </w:tcPr>
          <w:p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I</w:t>
            </w:r>
          </w:p>
        </w:tc>
      </w:tr>
      <w:tr w:rsidR="00877F77" w:rsidRPr="00A35964">
        <w:tc>
          <w:tcPr>
            <w:tcW w:w="4512" w:type="dxa"/>
            <w:vAlign w:val="center"/>
          </w:tcPr>
          <w:p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85 - 70</w:t>
            </w:r>
          </w:p>
        </w:tc>
        <w:tc>
          <w:tcPr>
            <w:tcW w:w="4512" w:type="dxa"/>
            <w:vAlign w:val="center"/>
          </w:tcPr>
          <w:p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II</w:t>
            </w:r>
          </w:p>
        </w:tc>
      </w:tr>
      <w:tr w:rsidR="00877F77" w:rsidRPr="00A35964">
        <w:tc>
          <w:tcPr>
            <w:tcW w:w="4512" w:type="dxa"/>
            <w:vAlign w:val="center"/>
          </w:tcPr>
          <w:p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Менее 70</w:t>
            </w:r>
          </w:p>
        </w:tc>
        <w:tc>
          <w:tcPr>
            <w:tcW w:w="4512" w:type="dxa"/>
            <w:vAlign w:val="center"/>
          </w:tcPr>
          <w:p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III</w:t>
            </w:r>
          </w:p>
        </w:tc>
      </w:tr>
    </w:tbl>
    <w:p w:rsidR="00877F77" w:rsidRPr="00A35964" w:rsidRDefault="00877F77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877F77" w:rsidRPr="00A35964" w:rsidRDefault="00877F77" w:rsidP="00B30EE6">
      <w:pPr>
        <w:pStyle w:val="ConsPlusNormal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 результата</w:t>
      </w:r>
      <w:r w:rsidR="00B30EE6" w:rsidRPr="00A35964">
        <w:rPr>
          <w:rFonts w:ascii="PT Astra Serif" w:hAnsi="PT Astra Serif"/>
          <w:sz w:val="27"/>
          <w:szCs w:val="27"/>
        </w:rPr>
        <w:t>м итоговой оценки мониторинга ГР</w:t>
      </w:r>
      <w:r w:rsidRPr="00A35964">
        <w:rPr>
          <w:rFonts w:ascii="PT Astra Serif" w:hAnsi="PT Astra Serif"/>
          <w:sz w:val="27"/>
          <w:szCs w:val="27"/>
        </w:rPr>
        <w:t>БС ранжируются в соответствии с полученными значениями и составляется рейтинг:</w:t>
      </w:r>
    </w:p>
    <w:p w:rsidR="00877F77" w:rsidRPr="00A35964" w:rsidRDefault="00B30EE6" w:rsidP="00B30EE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ГР</w:t>
      </w:r>
      <w:r w:rsidR="00877F77" w:rsidRPr="00A35964">
        <w:rPr>
          <w:rFonts w:ascii="PT Astra Serif" w:hAnsi="PT Astra Serif"/>
          <w:sz w:val="27"/>
          <w:szCs w:val="27"/>
        </w:rPr>
        <w:t>БС</w:t>
      </w:r>
      <w:r w:rsidRPr="00A35964">
        <w:rPr>
          <w:rFonts w:ascii="PT Astra Serif" w:hAnsi="PT Astra Serif"/>
          <w:sz w:val="27"/>
          <w:szCs w:val="27"/>
        </w:rPr>
        <w:t>, итоговая оценка мониторинга ГР</w:t>
      </w:r>
      <w:r w:rsidR="00877F77" w:rsidRPr="00A35964">
        <w:rPr>
          <w:rFonts w:ascii="PT Astra Serif" w:hAnsi="PT Astra Serif"/>
          <w:sz w:val="27"/>
          <w:szCs w:val="27"/>
        </w:rPr>
        <w:t>БС которого соответствует I группе качества финансового менеджмента, характеризуется высоким качеством финансового менеджмента.</w:t>
      </w:r>
    </w:p>
    <w:p w:rsidR="00877F77" w:rsidRPr="00A35964" w:rsidRDefault="00B30EE6" w:rsidP="00B30EE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ГР</w:t>
      </w:r>
      <w:r w:rsidR="00877F77" w:rsidRPr="00A35964">
        <w:rPr>
          <w:rFonts w:ascii="PT Astra Serif" w:hAnsi="PT Astra Serif"/>
          <w:sz w:val="27"/>
          <w:szCs w:val="27"/>
        </w:rPr>
        <w:t>БС</w:t>
      </w:r>
      <w:r w:rsidRPr="00A35964">
        <w:rPr>
          <w:rFonts w:ascii="PT Astra Serif" w:hAnsi="PT Astra Serif"/>
          <w:sz w:val="27"/>
          <w:szCs w:val="27"/>
        </w:rPr>
        <w:t>, итоговая оценка мониторинга ГР</w:t>
      </w:r>
      <w:r w:rsidR="00877F77" w:rsidRPr="00A35964">
        <w:rPr>
          <w:rFonts w:ascii="PT Astra Serif" w:hAnsi="PT Astra Serif"/>
          <w:sz w:val="27"/>
          <w:szCs w:val="27"/>
        </w:rPr>
        <w:t>БС которого соответствует II группе качества финансового менеджмента, характеризуется надлежащим качеством финансового менеджмента.</w:t>
      </w:r>
    </w:p>
    <w:p w:rsidR="00877F77" w:rsidRPr="00A35964" w:rsidRDefault="00877F77" w:rsidP="00B30EE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Г</w:t>
      </w:r>
      <w:r w:rsidR="00B30EE6" w:rsidRPr="00A35964">
        <w:rPr>
          <w:rFonts w:ascii="PT Astra Serif" w:hAnsi="PT Astra Serif"/>
          <w:sz w:val="27"/>
          <w:szCs w:val="27"/>
        </w:rPr>
        <w:t>Р</w:t>
      </w:r>
      <w:r w:rsidRPr="00A35964">
        <w:rPr>
          <w:rFonts w:ascii="PT Astra Serif" w:hAnsi="PT Astra Serif"/>
          <w:sz w:val="27"/>
          <w:szCs w:val="27"/>
        </w:rPr>
        <w:t>БС</w:t>
      </w:r>
      <w:r w:rsidR="00B30EE6" w:rsidRPr="00A35964">
        <w:rPr>
          <w:rFonts w:ascii="PT Astra Serif" w:hAnsi="PT Astra Serif"/>
          <w:sz w:val="27"/>
          <w:szCs w:val="27"/>
        </w:rPr>
        <w:t>, итоговая оценка мониторинга ГР</w:t>
      </w:r>
      <w:r w:rsidRPr="00A35964">
        <w:rPr>
          <w:rFonts w:ascii="PT Astra Serif" w:hAnsi="PT Astra Serif"/>
          <w:sz w:val="27"/>
          <w:szCs w:val="27"/>
        </w:rPr>
        <w:t>БС которого соответствует III группе качества финансового менеджмента, характеризуется ненадлежащим качеством финансового менеджмента.</w:t>
      </w:r>
    </w:p>
    <w:p w:rsidR="00877F77" w:rsidRPr="00A35964" w:rsidRDefault="00877F77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3. Формирование и представление отчета</w:t>
      </w:r>
    </w:p>
    <w:p w:rsidR="00877F77" w:rsidRPr="00A35964" w:rsidRDefault="00877F77">
      <w:pPr>
        <w:pStyle w:val="ConsPlusTitle"/>
        <w:contextualSpacing/>
        <w:jc w:val="center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о результатах мониторинга</w:t>
      </w:r>
    </w:p>
    <w:p w:rsidR="00877F77" w:rsidRPr="00A35964" w:rsidRDefault="00877F77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:rsidR="00877F77" w:rsidRPr="00A35964" w:rsidRDefault="00877F77">
      <w:pPr>
        <w:pStyle w:val="ConsPlusNormal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3.1. На основани</w:t>
      </w:r>
      <w:r w:rsidR="00B30EE6" w:rsidRPr="00A35964">
        <w:rPr>
          <w:rFonts w:ascii="PT Astra Serif" w:hAnsi="PT Astra Serif"/>
          <w:sz w:val="27"/>
          <w:szCs w:val="27"/>
        </w:rPr>
        <w:t>и итоговой оценки мониторинга ГР</w:t>
      </w:r>
      <w:r w:rsidRPr="00A35964">
        <w:rPr>
          <w:rFonts w:ascii="PT Astra Serif" w:hAnsi="PT Astra Serif"/>
          <w:sz w:val="27"/>
          <w:szCs w:val="27"/>
        </w:rPr>
        <w:t xml:space="preserve">БС </w:t>
      </w:r>
      <w:r w:rsidR="002C058D" w:rsidRPr="00A35964">
        <w:rPr>
          <w:rFonts w:ascii="PT Astra Serif" w:hAnsi="PT Astra Serif"/>
          <w:sz w:val="27"/>
          <w:szCs w:val="27"/>
        </w:rPr>
        <w:t>Финансов</w:t>
      </w:r>
      <w:r w:rsidR="002C058D">
        <w:rPr>
          <w:rFonts w:ascii="PT Astra Serif" w:hAnsi="PT Astra Serif"/>
          <w:sz w:val="27"/>
          <w:szCs w:val="27"/>
        </w:rPr>
        <w:t>ый</w:t>
      </w:r>
      <w:r w:rsidR="002C058D" w:rsidRPr="00A35964">
        <w:rPr>
          <w:rFonts w:ascii="PT Astra Serif" w:hAnsi="PT Astra Serif"/>
          <w:sz w:val="27"/>
          <w:szCs w:val="27"/>
        </w:rPr>
        <w:t xml:space="preserve"> </w:t>
      </w:r>
      <w:r w:rsidR="002C058D">
        <w:rPr>
          <w:rFonts w:ascii="PT Astra Serif" w:hAnsi="PT Astra Serif"/>
          <w:sz w:val="27"/>
          <w:szCs w:val="27"/>
        </w:rPr>
        <w:t>отдел администрации муниципального образования «</w:t>
      </w:r>
      <w:proofErr w:type="spellStart"/>
      <w:r w:rsidR="002C058D">
        <w:rPr>
          <w:rFonts w:ascii="PT Astra Serif" w:hAnsi="PT Astra Serif"/>
          <w:sz w:val="27"/>
          <w:szCs w:val="27"/>
        </w:rPr>
        <w:t>Тиинское</w:t>
      </w:r>
      <w:proofErr w:type="spellEnd"/>
      <w:r w:rsidR="002C058D">
        <w:rPr>
          <w:rFonts w:ascii="PT Astra Serif" w:hAnsi="PT Astra Serif"/>
          <w:sz w:val="27"/>
          <w:szCs w:val="27"/>
        </w:rPr>
        <w:t xml:space="preserve"> сельское поселение»</w:t>
      </w:r>
      <w:r w:rsidR="002C058D" w:rsidRPr="00A35964">
        <w:rPr>
          <w:rFonts w:ascii="PT Astra Serif" w:hAnsi="PT Astra Serif"/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>формирует сводный отчет о резул</w:t>
      </w:r>
      <w:r w:rsidR="00B30EE6" w:rsidRPr="00A35964">
        <w:rPr>
          <w:rFonts w:ascii="PT Astra Serif" w:hAnsi="PT Astra Serif"/>
          <w:sz w:val="27"/>
          <w:szCs w:val="27"/>
        </w:rPr>
        <w:t>ьтатах мониторинга по каждому ГР</w:t>
      </w:r>
      <w:r w:rsidRPr="00A35964">
        <w:rPr>
          <w:rFonts w:ascii="PT Astra Serif" w:hAnsi="PT Astra Serif"/>
          <w:sz w:val="27"/>
          <w:szCs w:val="27"/>
        </w:rPr>
        <w:t>БС (далее - сводный отчет).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Сводный отчет содержит следующие сведения: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а) </w:t>
      </w:r>
      <w:r w:rsidR="00B30EE6" w:rsidRPr="00A35964">
        <w:rPr>
          <w:rFonts w:ascii="PT Astra Serif" w:hAnsi="PT Astra Serif"/>
          <w:sz w:val="27"/>
          <w:szCs w:val="27"/>
        </w:rPr>
        <w:t>результаты</w:t>
      </w:r>
      <w:hyperlink w:anchor="P1706"/>
      <w:r w:rsidRPr="00A35964">
        <w:rPr>
          <w:rFonts w:ascii="PT Astra Serif" w:hAnsi="PT Astra Serif"/>
          <w:sz w:val="27"/>
          <w:szCs w:val="27"/>
        </w:rPr>
        <w:t xml:space="preserve"> мониторинга по форм</w:t>
      </w:r>
      <w:r w:rsidR="006E0B0E">
        <w:rPr>
          <w:rFonts w:ascii="PT Astra Serif" w:hAnsi="PT Astra Serif"/>
          <w:sz w:val="27"/>
          <w:szCs w:val="27"/>
        </w:rPr>
        <w:t>е, установленной приложением N 7</w:t>
      </w:r>
      <w:r w:rsidRPr="00A35964">
        <w:rPr>
          <w:rFonts w:ascii="PT Astra Serif" w:hAnsi="PT Astra Serif"/>
          <w:sz w:val="27"/>
          <w:szCs w:val="27"/>
        </w:rPr>
        <w:t xml:space="preserve"> к настоящему Порядку;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б) </w:t>
      </w:r>
      <w:r w:rsidR="00B30EE6" w:rsidRPr="00A35964">
        <w:rPr>
          <w:rFonts w:ascii="PT Astra Serif" w:hAnsi="PT Astra Serif"/>
          <w:sz w:val="27"/>
          <w:szCs w:val="27"/>
        </w:rPr>
        <w:t>рейтинг</w:t>
      </w:r>
      <w:hyperlink w:anchor="P2066"/>
      <w:r w:rsidR="00B30EE6" w:rsidRPr="00A35964">
        <w:rPr>
          <w:rFonts w:ascii="PT Astra Serif" w:hAnsi="PT Astra Serif"/>
          <w:sz w:val="27"/>
          <w:szCs w:val="27"/>
        </w:rPr>
        <w:t xml:space="preserve"> ГР</w:t>
      </w:r>
      <w:r w:rsidRPr="00A35964">
        <w:rPr>
          <w:rFonts w:ascii="PT Astra Serif" w:hAnsi="PT Astra Serif"/>
          <w:sz w:val="27"/>
          <w:szCs w:val="27"/>
        </w:rPr>
        <w:t>БС по качеству финансового менеджмента по форм</w:t>
      </w:r>
      <w:r w:rsidR="006E0B0E">
        <w:rPr>
          <w:rFonts w:ascii="PT Astra Serif" w:hAnsi="PT Astra Serif"/>
          <w:sz w:val="27"/>
          <w:szCs w:val="27"/>
        </w:rPr>
        <w:t>е, установленной приложением N 8</w:t>
      </w:r>
      <w:r w:rsidRPr="00A35964">
        <w:rPr>
          <w:rFonts w:ascii="PT Astra Serif" w:hAnsi="PT Astra Serif"/>
          <w:sz w:val="27"/>
          <w:szCs w:val="27"/>
        </w:rPr>
        <w:t xml:space="preserve"> к настоящему Порядку;</w:t>
      </w:r>
    </w:p>
    <w:p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в) пояснительную записку.</w:t>
      </w:r>
    </w:p>
    <w:p w:rsidR="00877F77" w:rsidRPr="00A35964" w:rsidRDefault="00877F77">
      <w:pPr>
        <w:pStyle w:val="ConsPlusNormal"/>
        <w:spacing w:before="220"/>
        <w:ind w:firstLine="540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3.2. Сводный отчет утверждается руководителем </w:t>
      </w:r>
      <w:r w:rsidR="002C058D" w:rsidRPr="00A35964">
        <w:rPr>
          <w:rFonts w:ascii="PT Astra Serif" w:hAnsi="PT Astra Serif"/>
          <w:sz w:val="27"/>
          <w:szCs w:val="27"/>
        </w:rPr>
        <w:t>Финансов</w:t>
      </w:r>
      <w:r w:rsidR="002C058D">
        <w:rPr>
          <w:rFonts w:ascii="PT Astra Serif" w:hAnsi="PT Astra Serif"/>
          <w:sz w:val="27"/>
          <w:szCs w:val="27"/>
        </w:rPr>
        <w:t>ого</w:t>
      </w:r>
      <w:r w:rsidR="002C058D" w:rsidRPr="00A35964">
        <w:rPr>
          <w:rFonts w:ascii="PT Astra Serif" w:hAnsi="PT Astra Serif"/>
          <w:sz w:val="27"/>
          <w:szCs w:val="27"/>
        </w:rPr>
        <w:t xml:space="preserve"> </w:t>
      </w:r>
      <w:r w:rsidR="002C058D">
        <w:rPr>
          <w:rFonts w:ascii="PT Astra Serif" w:hAnsi="PT Astra Serif"/>
          <w:sz w:val="27"/>
          <w:szCs w:val="27"/>
        </w:rPr>
        <w:t>отдела администрации муниципального образования «</w:t>
      </w:r>
      <w:proofErr w:type="spellStart"/>
      <w:r w:rsidR="002C058D">
        <w:rPr>
          <w:rFonts w:ascii="PT Astra Serif" w:hAnsi="PT Astra Serif"/>
          <w:sz w:val="27"/>
          <w:szCs w:val="27"/>
        </w:rPr>
        <w:t>Тиинское</w:t>
      </w:r>
      <w:proofErr w:type="spellEnd"/>
      <w:r w:rsidR="002C058D">
        <w:rPr>
          <w:rFonts w:ascii="PT Astra Serif" w:hAnsi="PT Astra Serif"/>
          <w:sz w:val="27"/>
          <w:szCs w:val="27"/>
        </w:rPr>
        <w:t xml:space="preserve"> сельское поселение»</w:t>
      </w:r>
      <w:r w:rsidRPr="00A35964">
        <w:rPr>
          <w:rFonts w:ascii="PT Astra Serif" w:hAnsi="PT Astra Serif"/>
          <w:sz w:val="27"/>
          <w:szCs w:val="27"/>
        </w:rPr>
        <w:t>.</w:t>
      </w:r>
    </w:p>
    <w:p w:rsidR="00877F77" w:rsidRPr="00A35964" w:rsidRDefault="00877F77">
      <w:pPr>
        <w:pStyle w:val="ConsPlusNormal"/>
        <w:spacing w:before="220"/>
        <w:ind w:firstLine="540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3.3. </w:t>
      </w:r>
      <w:r w:rsidR="0019017F" w:rsidRPr="00A35964">
        <w:rPr>
          <w:rFonts w:ascii="PT Astra Serif" w:hAnsi="PT Astra Serif"/>
          <w:sz w:val="27"/>
          <w:szCs w:val="27"/>
        </w:rPr>
        <w:t>Р</w:t>
      </w:r>
      <w:r w:rsidRPr="00A35964">
        <w:rPr>
          <w:rFonts w:ascii="PT Astra Serif" w:hAnsi="PT Astra Serif"/>
          <w:sz w:val="27"/>
          <w:szCs w:val="27"/>
        </w:rPr>
        <w:t xml:space="preserve">азмещается на </w:t>
      </w:r>
      <w:r w:rsidR="00463E35" w:rsidRPr="00A35964">
        <w:rPr>
          <w:rFonts w:ascii="PT Astra Serif" w:hAnsi="PT Astra Serif"/>
          <w:sz w:val="27"/>
          <w:szCs w:val="27"/>
        </w:rPr>
        <w:t xml:space="preserve">едином </w:t>
      </w:r>
      <w:r w:rsidRPr="00A35964">
        <w:rPr>
          <w:rFonts w:ascii="PT Astra Serif" w:hAnsi="PT Astra Serif"/>
          <w:sz w:val="27"/>
          <w:szCs w:val="27"/>
        </w:rPr>
        <w:t>портале</w:t>
      </w:r>
      <w:r w:rsidR="00463E35" w:rsidRPr="00A35964">
        <w:rPr>
          <w:rFonts w:ascii="PT Astra Serif" w:hAnsi="PT Astra Serif"/>
          <w:sz w:val="27"/>
          <w:szCs w:val="27"/>
        </w:rPr>
        <w:t xml:space="preserve"> бюджетной системы Российской Федерации «Электронный бюджет» и на официальном сайте </w:t>
      </w:r>
      <w:r w:rsidR="002C058D">
        <w:rPr>
          <w:rFonts w:ascii="PT Astra Serif" w:hAnsi="PT Astra Serif"/>
          <w:sz w:val="27"/>
          <w:szCs w:val="27"/>
        </w:rPr>
        <w:t>муниципального образования</w:t>
      </w:r>
      <w:r w:rsidR="00463E35" w:rsidRPr="00A35964">
        <w:rPr>
          <w:rFonts w:ascii="PT Astra Serif" w:hAnsi="PT Astra Serif"/>
          <w:sz w:val="27"/>
          <w:szCs w:val="27"/>
        </w:rPr>
        <w:t xml:space="preserve"> «</w:t>
      </w:r>
      <w:proofErr w:type="spellStart"/>
      <w:r w:rsidR="002C058D">
        <w:rPr>
          <w:rFonts w:ascii="PT Astra Serif" w:hAnsi="PT Astra Serif"/>
          <w:sz w:val="27"/>
          <w:szCs w:val="27"/>
        </w:rPr>
        <w:t>Тиинское</w:t>
      </w:r>
      <w:proofErr w:type="spellEnd"/>
      <w:r w:rsidR="002C058D">
        <w:rPr>
          <w:rFonts w:ascii="PT Astra Serif" w:hAnsi="PT Astra Serif"/>
          <w:sz w:val="27"/>
          <w:szCs w:val="27"/>
        </w:rPr>
        <w:t xml:space="preserve"> сельское поселение</w:t>
      </w:r>
      <w:r w:rsidR="00463E35" w:rsidRPr="00A35964">
        <w:rPr>
          <w:rFonts w:ascii="PT Astra Serif" w:hAnsi="PT Astra Serif"/>
          <w:sz w:val="27"/>
          <w:szCs w:val="27"/>
        </w:rPr>
        <w:t>»</w:t>
      </w:r>
      <w:r w:rsidR="00DA0072" w:rsidRPr="00A35964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="002C058D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="002C058D">
        <w:rPr>
          <w:rFonts w:ascii="PT Astra Serif" w:hAnsi="PT Astra Serif"/>
          <w:sz w:val="27"/>
          <w:szCs w:val="27"/>
        </w:rPr>
        <w:t xml:space="preserve"> района </w:t>
      </w:r>
      <w:r w:rsidR="00DA0072" w:rsidRPr="00A35964">
        <w:rPr>
          <w:rFonts w:ascii="PT Astra Serif" w:hAnsi="PT Astra Serif"/>
          <w:sz w:val="27"/>
          <w:szCs w:val="27"/>
        </w:rPr>
        <w:t>Ульяновской области</w:t>
      </w:r>
      <w:r w:rsidR="00463E35" w:rsidRPr="00A35964">
        <w:rPr>
          <w:rFonts w:ascii="PT Astra Serif" w:hAnsi="PT Astra Serif"/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>в течение 5 рабочих дней со дня его утверждения руководителем финансового органа.</w:t>
      </w:r>
    </w:p>
    <w:p w:rsidR="00BB70E5" w:rsidRDefault="00D367AB">
      <w:pPr>
        <w:pStyle w:val="ConsPlusNormal"/>
        <w:spacing w:before="220"/>
        <w:ind w:firstLine="540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lastRenderedPageBreak/>
        <w:t>3.4. ГРБ</w:t>
      </w:r>
      <w:r w:rsidR="00877F77" w:rsidRPr="00A35964">
        <w:rPr>
          <w:rFonts w:ascii="PT Astra Serif" w:hAnsi="PT Astra Serif"/>
          <w:sz w:val="27"/>
          <w:szCs w:val="27"/>
        </w:rPr>
        <w:t>С, вошедшие в III группу качества финансового менеджмента с ненадлежащим качеством финансового менеджмент</w:t>
      </w:r>
      <w:r w:rsidR="00DA0072" w:rsidRPr="00A35964">
        <w:rPr>
          <w:rFonts w:ascii="PT Astra Serif" w:hAnsi="PT Astra Serif"/>
          <w:sz w:val="27"/>
          <w:szCs w:val="27"/>
        </w:rPr>
        <w:t xml:space="preserve">а, направляют в </w:t>
      </w:r>
      <w:r w:rsidR="002C058D" w:rsidRPr="00A35964">
        <w:rPr>
          <w:rFonts w:ascii="PT Astra Serif" w:hAnsi="PT Astra Serif"/>
          <w:sz w:val="27"/>
          <w:szCs w:val="27"/>
        </w:rPr>
        <w:t>Финансов</w:t>
      </w:r>
      <w:r w:rsidR="002C058D">
        <w:rPr>
          <w:rFonts w:ascii="PT Astra Serif" w:hAnsi="PT Astra Serif"/>
          <w:sz w:val="27"/>
          <w:szCs w:val="27"/>
        </w:rPr>
        <w:t>ый</w:t>
      </w:r>
      <w:r w:rsidR="002C058D" w:rsidRPr="00A35964">
        <w:rPr>
          <w:rFonts w:ascii="PT Astra Serif" w:hAnsi="PT Astra Serif"/>
          <w:sz w:val="27"/>
          <w:szCs w:val="27"/>
        </w:rPr>
        <w:t xml:space="preserve"> </w:t>
      </w:r>
      <w:r w:rsidR="002C058D">
        <w:rPr>
          <w:rFonts w:ascii="PT Astra Serif" w:hAnsi="PT Astra Serif"/>
          <w:sz w:val="27"/>
          <w:szCs w:val="27"/>
        </w:rPr>
        <w:t>отдел администрации муниципального образования «</w:t>
      </w:r>
      <w:proofErr w:type="spellStart"/>
      <w:r w:rsidR="002C058D">
        <w:rPr>
          <w:rFonts w:ascii="PT Astra Serif" w:hAnsi="PT Astra Serif"/>
          <w:sz w:val="27"/>
          <w:szCs w:val="27"/>
        </w:rPr>
        <w:t>Тиинское</w:t>
      </w:r>
      <w:proofErr w:type="spellEnd"/>
      <w:r w:rsidR="002C058D">
        <w:rPr>
          <w:rFonts w:ascii="PT Astra Serif" w:hAnsi="PT Astra Serif"/>
          <w:sz w:val="27"/>
          <w:szCs w:val="27"/>
        </w:rPr>
        <w:t xml:space="preserve"> сельское поселение»</w:t>
      </w:r>
      <w:r w:rsidR="002C058D" w:rsidRPr="00A35964">
        <w:rPr>
          <w:rFonts w:ascii="PT Astra Serif" w:hAnsi="PT Astra Serif"/>
          <w:sz w:val="27"/>
          <w:szCs w:val="27"/>
        </w:rPr>
        <w:t xml:space="preserve"> </w:t>
      </w:r>
      <w:r w:rsidR="00877F77" w:rsidRPr="00A35964">
        <w:rPr>
          <w:rFonts w:ascii="PT Astra Serif" w:hAnsi="PT Astra Serif"/>
          <w:sz w:val="27"/>
          <w:szCs w:val="27"/>
        </w:rPr>
        <w:t xml:space="preserve"> </w:t>
      </w:r>
      <w:hyperlink w:anchor="P2108">
        <w:r w:rsidR="00877F77" w:rsidRPr="00BB70E5">
          <w:rPr>
            <w:rFonts w:ascii="PT Astra Serif" w:hAnsi="PT Astra Serif"/>
            <w:sz w:val="27"/>
            <w:szCs w:val="27"/>
          </w:rPr>
          <w:t>сведения</w:t>
        </w:r>
      </w:hyperlink>
      <w:r w:rsidR="00877F77" w:rsidRPr="00A35964">
        <w:rPr>
          <w:rFonts w:ascii="PT Astra Serif" w:hAnsi="PT Astra Serif"/>
          <w:sz w:val="27"/>
          <w:szCs w:val="27"/>
        </w:rPr>
        <w:t xml:space="preserve"> о ходе реализации мер, направленных на повышение к</w:t>
      </w:r>
      <w:r w:rsidR="00283B26">
        <w:rPr>
          <w:rFonts w:ascii="PT Astra Serif" w:hAnsi="PT Astra Serif"/>
          <w:sz w:val="27"/>
          <w:szCs w:val="27"/>
        </w:rPr>
        <w:t>ачества финансового менеджмента (в свободной форме)</w:t>
      </w:r>
      <w:r w:rsidR="00575910">
        <w:rPr>
          <w:rFonts w:ascii="PT Astra Serif" w:hAnsi="PT Astra Serif"/>
          <w:sz w:val="27"/>
          <w:szCs w:val="27"/>
        </w:rPr>
        <w:t xml:space="preserve"> за подписью руководителя</w:t>
      </w:r>
      <w:r w:rsidR="009B125C">
        <w:rPr>
          <w:rFonts w:ascii="PT Astra Serif" w:hAnsi="PT Astra Serif"/>
          <w:sz w:val="27"/>
          <w:szCs w:val="27"/>
        </w:rPr>
        <w:t xml:space="preserve"> и ответственного лица</w:t>
      </w:r>
      <w:r w:rsidR="005A6FFD">
        <w:rPr>
          <w:rFonts w:ascii="PT Astra Serif" w:hAnsi="PT Astra Serif"/>
          <w:sz w:val="27"/>
          <w:szCs w:val="27"/>
        </w:rPr>
        <w:t>:</w:t>
      </w:r>
    </w:p>
    <w:p w:rsidR="00877F77" w:rsidRPr="00A35964" w:rsidRDefault="00BB70E5" w:rsidP="009B125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п</w:t>
      </w:r>
      <w:r w:rsidR="00877F77" w:rsidRPr="00A35964">
        <w:rPr>
          <w:rFonts w:ascii="PT Astra Serif" w:hAnsi="PT Astra Serif"/>
          <w:sz w:val="27"/>
          <w:szCs w:val="27"/>
        </w:rPr>
        <w:t>о итогам мониторинга за первое полугодие - до 25 сентября текущего финансового года;</w:t>
      </w:r>
    </w:p>
    <w:p w:rsidR="00877F77" w:rsidRPr="00A35964" w:rsidRDefault="00877F77" w:rsidP="009B125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 итогам мониторинга за 9 месяцев - до 15 декабря текущего финансового года;</w:t>
      </w:r>
    </w:p>
    <w:p w:rsidR="006E0B0E" w:rsidRPr="00283B26" w:rsidRDefault="00877F77" w:rsidP="009B125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 итогам мониторинга за год - до 1 сентября года, следующего за отчетным финансовым годом.</w:t>
      </w:r>
    </w:p>
    <w:p w:rsidR="009B125C" w:rsidRDefault="009B125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Приложение N 1</w:t>
      </w:r>
    </w:p>
    <w:p w:rsidR="00877F77" w:rsidRPr="00877F77" w:rsidRDefault="00877F7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152"/>
      <w:bookmarkEnd w:id="1"/>
      <w:r w:rsidRPr="00877F77">
        <w:rPr>
          <w:rFonts w:ascii="PT Astra Serif" w:hAnsi="PT Astra Serif"/>
          <w:sz w:val="28"/>
          <w:szCs w:val="28"/>
        </w:rPr>
        <w:t>ПЕРЕЧЕНЬ</w:t>
      </w:r>
    </w:p>
    <w:p w:rsidR="00877F77" w:rsidRPr="00877F77" w:rsidRDefault="00877F7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ГЛАВНЫХ </w:t>
      </w:r>
      <w:r w:rsidR="00DA0072">
        <w:rPr>
          <w:rFonts w:ascii="PT Astra Serif" w:hAnsi="PT Astra Serif"/>
          <w:sz w:val="28"/>
          <w:szCs w:val="28"/>
        </w:rPr>
        <w:t>РАСПОРЯДИТЕЛЕЙ БЮДЖЕТНЫХ</w:t>
      </w:r>
      <w:r w:rsidRPr="00877F77">
        <w:rPr>
          <w:rFonts w:ascii="PT Astra Serif" w:hAnsi="PT Astra Serif"/>
          <w:sz w:val="28"/>
          <w:szCs w:val="28"/>
        </w:rPr>
        <w:t xml:space="preserve"> СРЕДСТВ</w:t>
      </w:r>
    </w:p>
    <w:p w:rsidR="00877F77" w:rsidRPr="00877F77" w:rsidRDefault="00877F7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 БЮДЖЕТА</w:t>
      </w:r>
      <w:r w:rsidR="00DA0072">
        <w:rPr>
          <w:rFonts w:ascii="PT Astra Serif" w:hAnsi="PT Astra Serif"/>
          <w:sz w:val="28"/>
          <w:szCs w:val="28"/>
        </w:rPr>
        <w:t xml:space="preserve"> </w:t>
      </w:r>
      <w:r w:rsidR="00B65A81">
        <w:rPr>
          <w:rFonts w:ascii="PT Astra Serif" w:hAnsi="PT Astra Serif"/>
          <w:sz w:val="28"/>
          <w:szCs w:val="28"/>
        </w:rPr>
        <w:t>МО</w:t>
      </w:r>
      <w:r w:rsidR="00DA0072">
        <w:rPr>
          <w:rFonts w:ascii="PT Astra Serif" w:hAnsi="PT Astra Serif"/>
          <w:sz w:val="28"/>
          <w:szCs w:val="28"/>
        </w:rPr>
        <w:t xml:space="preserve"> «</w:t>
      </w:r>
      <w:r w:rsidR="002C058D">
        <w:rPr>
          <w:rFonts w:ascii="PT Astra Serif" w:hAnsi="PT Astra Serif"/>
          <w:sz w:val="28"/>
          <w:szCs w:val="28"/>
        </w:rPr>
        <w:t>ТИИНСКОЕ СЕЛЬСКОЕ ПОСЕЛЕНИЕ</w:t>
      </w:r>
      <w:r w:rsidR="00DA0072">
        <w:rPr>
          <w:rFonts w:ascii="PT Astra Serif" w:hAnsi="PT Astra Serif"/>
          <w:sz w:val="28"/>
          <w:szCs w:val="28"/>
        </w:rPr>
        <w:t xml:space="preserve">» </w:t>
      </w:r>
      <w:r w:rsidR="002C058D">
        <w:rPr>
          <w:rFonts w:ascii="PT Astra Serif" w:hAnsi="PT Astra Serif"/>
          <w:sz w:val="28"/>
          <w:szCs w:val="28"/>
        </w:rPr>
        <w:t xml:space="preserve">МЕЛЕКЕССКОГО РАЙОНА </w:t>
      </w:r>
      <w:r w:rsidRPr="00877F77">
        <w:rPr>
          <w:rFonts w:ascii="PT Astra Serif" w:hAnsi="PT Astra Serif"/>
          <w:sz w:val="28"/>
          <w:szCs w:val="28"/>
        </w:rPr>
        <w:t>УЛЬЯНОВСКОЙ ОБЛАСТИ</w:t>
      </w: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"/>
        <w:gridCol w:w="7143"/>
        <w:gridCol w:w="1134"/>
      </w:tblGrid>
      <w:tr w:rsidR="00877F77" w:rsidRPr="00877F77">
        <w:tc>
          <w:tcPr>
            <w:tcW w:w="686" w:type="dxa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7143" w:type="dxa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Наименование главных администраторов средств областного бюджета Ульяновской области</w:t>
            </w:r>
          </w:p>
        </w:tc>
        <w:tc>
          <w:tcPr>
            <w:tcW w:w="1134" w:type="dxa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Код главы</w:t>
            </w:r>
          </w:p>
        </w:tc>
      </w:tr>
      <w:tr w:rsidR="00877F77" w:rsidRPr="00877F77">
        <w:tc>
          <w:tcPr>
            <w:tcW w:w="686" w:type="dxa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143" w:type="dxa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</w:tr>
      <w:tr w:rsidR="00877F77" w:rsidRPr="00877F77">
        <w:tc>
          <w:tcPr>
            <w:tcW w:w="686" w:type="dxa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143" w:type="dxa"/>
          </w:tcPr>
          <w:p w:rsidR="00877F77" w:rsidRPr="00877F77" w:rsidRDefault="00F90D5B" w:rsidP="002C058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90D5B">
              <w:rPr>
                <w:rFonts w:ascii="PT Astra Serif" w:hAnsi="PT Astra Serif"/>
                <w:sz w:val="28"/>
                <w:szCs w:val="28"/>
              </w:rPr>
              <w:t xml:space="preserve">Совет депутатов </w:t>
            </w:r>
            <w:r w:rsidR="00B65A81">
              <w:rPr>
                <w:rFonts w:ascii="PT Astra Serif" w:hAnsi="PT Astra Serif"/>
                <w:sz w:val="28"/>
                <w:szCs w:val="28"/>
              </w:rPr>
              <w:t>МО</w:t>
            </w:r>
            <w:r w:rsidRPr="00F90D5B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spellStart"/>
            <w:r w:rsidR="002C058D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="002C058D"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  <w:r w:rsidRPr="00F90D5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77F77" w:rsidRPr="00877F77" w:rsidRDefault="002C058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F90D5B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</w:tr>
      <w:tr w:rsidR="00877F77" w:rsidRPr="00877F77">
        <w:tc>
          <w:tcPr>
            <w:tcW w:w="686" w:type="dxa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143" w:type="dxa"/>
          </w:tcPr>
          <w:p w:rsidR="00877F77" w:rsidRPr="00877F77" w:rsidRDefault="00F90D5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90D5B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r w:rsidR="00B65A81">
              <w:rPr>
                <w:rFonts w:ascii="PT Astra Serif" w:hAnsi="PT Astra Serif"/>
                <w:sz w:val="28"/>
                <w:szCs w:val="28"/>
              </w:rPr>
              <w:t>МО</w:t>
            </w:r>
            <w:r w:rsidRPr="00F90D5B">
              <w:rPr>
                <w:rFonts w:ascii="PT Astra Serif" w:hAnsi="PT Astra Serif"/>
                <w:sz w:val="28"/>
                <w:szCs w:val="28"/>
              </w:rPr>
              <w:t xml:space="preserve"> "</w:t>
            </w:r>
            <w:r w:rsidR="002C058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2C058D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="002C058D"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  <w:r w:rsidR="002C058D" w:rsidRPr="00F90D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90D5B">
              <w:rPr>
                <w:rFonts w:ascii="PT Astra Serif" w:hAnsi="PT Astra Serif"/>
                <w:sz w:val="28"/>
                <w:szCs w:val="28"/>
              </w:rPr>
              <w:t>"</w:t>
            </w:r>
          </w:p>
        </w:tc>
        <w:tc>
          <w:tcPr>
            <w:tcW w:w="1134" w:type="dxa"/>
          </w:tcPr>
          <w:p w:rsidR="00877F77" w:rsidRPr="00877F77" w:rsidRDefault="002C058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F90D5B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</w:tr>
      <w:tr w:rsidR="00877F77" w:rsidRPr="00877F77">
        <w:tc>
          <w:tcPr>
            <w:tcW w:w="686" w:type="dxa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143" w:type="dxa"/>
          </w:tcPr>
          <w:p w:rsidR="00877F77" w:rsidRPr="00877F77" w:rsidRDefault="00F90D5B" w:rsidP="005A143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90D5B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</w:t>
            </w:r>
            <w:r w:rsidR="005A143C">
              <w:rPr>
                <w:rFonts w:ascii="PT Astra Serif" w:hAnsi="PT Astra Serif"/>
                <w:sz w:val="28"/>
                <w:szCs w:val="28"/>
              </w:rPr>
              <w:t>Техническое обслуживание</w:t>
            </w:r>
            <w:r w:rsidRPr="00F90D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65A81">
              <w:rPr>
                <w:rFonts w:ascii="PT Astra Serif" w:hAnsi="PT Astra Serif"/>
                <w:sz w:val="28"/>
                <w:szCs w:val="28"/>
              </w:rPr>
              <w:t>МО</w:t>
            </w:r>
            <w:r w:rsidRPr="00F90D5B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spellStart"/>
            <w:r w:rsidR="005A143C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="005A143C"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  <w:r w:rsidRPr="00F90D5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77F77" w:rsidRPr="00877F77" w:rsidRDefault="005A143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</w:t>
            </w:r>
          </w:p>
        </w:tc>
      </w:tr>
      <w:tr w:rsidR="00877F77" w:rsidRPr="00877F77">
        <w:tc>
          <w:tcPr>
            <w:tcW w:w="686" w:type="dxa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7143" w:type="dxa"/>
          </w:tcPr>
          <w:p w:rsidR="00877F77" w:rsidRPr="00877F77" w:rsidRDefault="005A143C" w:rsidP="005A143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90D5B">
              <w:rPr>
                <w:rFonts w:ascii="PT Astra Serif" w:hAnsi="PT Astra Serif"/>
                <w:sz w:val="28"/>
                <w:szCs w:val="28"/>
              </w:rPr>
              <w:t>Финансов</w:t>
            </w:r>
            <w:r>
              <w:rPr>
                <w:rFonts w:ascii="PT Astra Serif" w:hAnsi="PT Astra Serif"/>
                <w:sz w:val="28"/>
                <w:szCs w:val="28"/>
              </w:rPr>
              <w:t>ый</w:t>
            </w:r>
            <w:r w:rsidRPr="00F90D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отдел</w:t>
            </w:r>
            <w:r w:rsidRPr="00F90D5B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>МО</w:t>
            </w:r>
            <w:r w:rsidRPr="00F90D5B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  <w:r w:rsidRPr="00F90D5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77F77" w:rsidRPr="00877F77" w:rsidRDefault="005A143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727</w:t>
            </w:r>
          </w:p>
        </w:tc>
      </w:tr>
    </w:tbl>
    <w:p w:rsid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90D5B" w:rsidRDefault="00F90D5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90D5B" w:rsidRDefault="00F90D5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90D5B" w:rsidRDefault="00F90D5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A143C" w:rsidRDefault="005A143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A143C" w:rsidRDefault="005A143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228AB" w:rsidRDefault="004228A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228AB" w:rsidRDefault="004228A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F7C42" w:rsidRDefault="002F7C4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lastRenderedPageBreak/>
        <w:t>Приложение N 2</w:t>
      </w:r>
    </w:p>
    <w:p w:rsidR="00877F77" w:rsidRPr="00877F77" w:rsidRDefault="00877F7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:rsidR="008D6914" w:rsidRDefault="008D6914" w:rsidP="008D6914">
      <w:pPr>
        <w:spacing w:line="240" w:lineRule="auto"/>
        <w:contextualSpacing/>
        <w:jc w:val="center"/>
        <w:rPr>
          <w:rFonts w:ascii="PT Astra Serif" w:eastAsiaTheme="minorEastAsia" w:hAnsi="PT Astra Serif" w:cs="Calibri"/>
          <w:sz w:val="28"/>
          <w:szCs w:val="28"/>
          <w:lang w:eastAsia="ru-RU"/>
        </w:rPr>
      </w:pPr>
      <w:bookmarkStart w:id="2" w:name="P242"/>
      <w:bookmarkEnd w:id="2"/>
    </w:p>
    <w:p w:rsidR="008D6914" w:rsidRPr="008D6914" w:rsidRDefault="008D6914" w:rsidP="008D6914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6914">
        <w:rPr>
          <w:rFonts w:ascii="PT Astra Serif" w:hAnsi="PT Astra Serif"/>
          <w:b/>
          <w:sz w:val="28"/>
          <w:szCs w:val="28"/>
        </w:rPr>
        <w:t>СВЕДЕНИЯ</w:t>
      </w:r>
    </w:p>
    <w:p w:rsidR="008D6914" w:rsidRPr="008D6914" w:rsidRDefault="008D6914" w:rsidP="008D6914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6914">
        <w:rPr>
          <w:rFonts w:ascii="PT Astra Serif" w:hAnsi="PT Astra Serif"/>
          <w:b/>
          <w:sz w:val="28"/>
          <w:szCs w:val="28"/>
        </w:rPr>
        <w:t xml:space="preserve">для расчёта показателей ежеквартального мониторинга </w:t>
      </w:r>
    </w:p>
    <w:p w:rsidR="008D6914" w:rsidRPr="008D6914" w:rsidRDefault="008D6914" w:rsidP="008D6914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6914">
        <w:rPr>
          <w:rFonts w:ascii="PT Astra Serif" w:hAnsi="PT Astra Serif"/>
          <w:b/>
          <w:sz w:val="28"/>
          <w:szCs w:val="28"/>
        </w:rPr>
        <w:t>качества финансового менеджмента, осуществляемого главными</w:t>
      </w:r>
    </w:p>
    <w:p w:rsidR="008D6914" w:rsidRPr="008D6914" w:rsidRDefault="008D6914" w:rsidP="008D6914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6914">
        <w:rPr>
          <w:rFonts w:ascii="PT Astra Serif" w:hAnsi="PT Astra Serif"/>
          <w:b/>
          <w:sz w:val="28"/>
          <w:szCs w:val="28"/>
        </w:rPr>
        <w:t xml:space="preserve">распорядителями средств бюджета </w:t>
      </w:r>
      <w:r w:rsidR="00B65A81">
        <w:rPr>
          <w:rFonts w:ascii="PT Astra Serif" w:hAnsi="PT Astra Serif"/>
          <w:b/>
          <w:sz w:val="28"/>
          <w:szCs w:val="28"/>
        </w:rPr>
        <w:t>МО</w:t>
      </w:r>
      <w:r w:rsidRPr="008D6914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="005A143C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5A143C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Pr="008D6914">
        <w:rPr>
          <w:rFonts w:ascii="PT Astra Serif" w:hAnsi="PT Astra Serif"/>
          <w:b/>
          <w:sz w:val="28"/>
          <w:szCs w:val="28"/>
        </w:rPr>
        <w:t xml:space="preserve">» </w:t>
      </w:r>
      <w:proofErr w:type="spellStart"/>
      <w:r w:rsidR="005A143C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5A143C">
        <w:rPr>
          <w:rFonts w:ascii="PT Astra Serif" w:hAnsi="PT Astra Serif"/>
          <w:b/>
          <w:sz w:val="28"/>
          <w:szCs w:val="28"/>
        </w:rPr>
        <w:t xml:space="preserve"> района </w:t>
      </w:r>
      <w:r w:rsidRPr="008D6914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8D6914" w:rsidRPr="008D6914" w:rsidRDefault="008D6914" w:rsidP="008D6914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6914">
        <w:rPr>
          <w:rFonts w:ascii="PT Astra Serif" w:hAnsi="PT Astra Serif"/>
          <w:b/>
          <w:sz w:val="28"/>
          <w:szCs w:val="28"/>
        </w:rPr>
        <w:t>на ___ _____________ 20____г.</w:t>
      </w:r>
    </w:p>
    <w:p w:rsidR="00877F77" w:rsidRPr="008D6914" w:rsidRDefault="00877F77" w:rsidP="008D691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8D6914" w:rsidRPr="008D6914" w:rsidRDefault="008D6914" w:rsidP="008D6914">
      <w:pPr>
        <w:spacing w:line="240" w:lineRule="auto"/>
        <w:contextualSpacing/>
        <w:rPr>
          <w:rFonts w:ascii="PT Astra Serif" w:hAnsi="PT Astra Serif"/>
          <w:bCs/>
          <w:iCs/>
          <w:sz w:val="28"/>
          <w:szCs w:val="28"/>
        </w:rPr>
      </w:pPr>
      <w:r w:rsidRPr="008D6914">
        <w:rPr>
          <w:rFonts w:ascii="PT Astra Serif" w:hAnsi="PT Astra Serif"/>
          <w:bCs/>
          <w:iCs/>
          <w:sz w:val="28"/>
          <w:szCs w:val="28"/>
        </w:rPr>
        <w:t xml:space="preserve">Главный распорядитель средств </w:t>
      </w:r>
    </w:p>
    <w:p w:rsidR="008D6914" w:rsidRPr="008D6914" w:rsidRDefault="008D6914" w:rsidP="008D6914">
      <w:pPr>
        <w:spacing w:line="240" w:lineRule="auto"/>
        <w:contextualSpacing/>
        <w:jc w:val="both"/>
        <w:rPr>
          <w:rFonts w:ascii="PT Astra Serif" w:hAnsi="PT Astra Serif"/>
          <w:bCs/>
          <w:iCs/>
          <w:sz w:val="28"/>
          <w:szCs w:val="28"/>
        </w:rPr>
      </w:pPr>
      <w:r w:rsidRPr="008D6914">
        <w:rPr>
          <w:rFonts w:ascii="PT Astra Serif" w:hAnsi="PT Astra Serif"/>
          <w:bCs/>
          <w:iCs/>
          <w:sz w:val="28"/>
          <w:szCs w:val="28"/>
        </w:rPr>
        <w:t xml:space="preserve">бюджета </w:t>
      </w:r>
      <w:r w:rsidR="00B65A81">
        <w:rPr>
          <w:rFonts w:ascii="PT Astra Serif" w:hAnsi="PT Astra Serif"/>
          <w:bCs/>
          <w:iCs/>
          <w:sz w:val="28"/>
          <w:szCs w:val="28"/>
        </w:rPr>
        <w:t>МО</w:t>
      </w:r>
      <w:r w:rsidRPr="008D6914">
        <w:rPr>
          <w:rFonts w:ascii="PT Astra Serif" w:hAnsi="PT Astra Serif"/>
          <w:bCs/>
          <w:iCs/>
          <w:sz w:val="28"/>
          <w:szCs w:val="28"/>
        </w:rPr>
        <w:t xml:space="preserve"> «</w:t>
      </w:r>
      <w:proofErr w:type="spellStart"/>
      <w:r w:rsidR="005A143C">
        <w:rPr>
          <w:rFonts w:ascii="PT Astra Serif" w:hAnsi="PT Astra Serif"/>
          <w:bCs/>
          <w:iCs/>
          <w:sz w:val="28"/>
          <w:szCs w:val="28"/>
        </w:rPr>
        <w:t>Тиинское</w:t>
      </w:r>
      <w:proofErr w:type="spellEnd"/>
      <w:r w:rsidR="005A143C">
        <w:rPr>
          <w:rFonts w:ascii="PT Astra Serif" w:hAnsi="PT Astra Serif"/>
          <w:bCs/>
          <w:iCs/>
          <w:sz w:val="28"/>
          <w:szCs w:val="28"/>
        </w:rPr>
        <w:t xml:space="preserve"> сельское поселение</w:t>
      </w:r>
      <w:r w:rsidRPr="008D6914">
        <w:rPr>
          <w:rFonts w:ascii="PT Astra Serif" w:hAnsi="PT Astra Serif"/>
          <w:bCs/>
          <w:iCs/>
          <w:sz w:val="28"/>
          <w:szCs w:val="28"/>
        </w:rPr>
        <w:t>»</w:t>
      </w:r>
      <w:r w:rsidR="005A143C">
        <w:rPr>
          <w:rFonts w:ascii="PT Astra Serif" w:hAnsi="PT Astra Serif"/>
          <w:bCs/>
          <w:iCs/>
          <w:sz w:val="28"/>
          <w:szCs w:val="28"/>
        </w:rPr>
        <w:t xml:space="preserve"> </w:t>
      </w:r>
      <w:proofErr w:type="spellStart"/>
      <w:r w:rsidR="005A143C">
        <w:rPr>
          <w:rFonts w:ascii="PT Astra Serif" w:hAnsi="PT Astra Serif"/>
          <w:bCs/>
          <w:iCs/>
          <w:sz w:val="28"/>
          <w:szCs w:val="28"/>
        </w:rPr>
        <w:t>Мелекесского</w:t>
      </w:r>
      <w:proofErr w:type="spellEnd"/>
      <w:r w:rsidR="005A143C">
        <w:rPr>
          <w:rFonts w:ascii="PT Astra Serif" w:hAnsi="PT Astra Serif"/>
          <w:bCs/>
          <w:iCs/>
          <w:sz w:val="28"/>
          <w:szCs w:val="28"/>
        </w:rPr>
        <w:t xml:space="preserve"> района</w:t>
      </w:r>
      <w:r w:rsidRPr="008D6914">
        <w:rPr>
          <w:rFonts w:ascii="PT Astra Serif" w:hAnsi="PT Astra Serif"/>
          <w:bCs/>
          <w:iCs/>
          <w:sz w:val="28"/>
          <w:szCs w:val="28"/>
        </w:rPr>
        <w:t xml:space="preserve"> Ульяновской области (далее – ГРБС) _______________</w:t>
      </w: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0"/>
        <w:gridCol w:w="4508"/>
        <w:gridCol w:w="993"/>
        <w:gridCol w:w="1275"/>
        <w:gridCol w:w="2268"/>
        <w:gridCol w:w="13"/>
      </w:tblGrid>
      <w:tr w:rsidR="006561F2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4508" w:type="dxa"/>
          </w:tcPr>
          <w:p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Наименование показателя качества финансового менеджмента</w:t>
            </w:r>
          </w:p>
        </w:tc>
        <w:tc>
          <w:tcPr>
            <w:tcW w:w="993" w:type="dxa"/>
          </w:tcPr>
          <w:p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</w:tcPr>
          <w:p w:rsidR="006561F2" w:rsidRPr="007A79CF" w:rsidRDefault="002829EA" w:rsidP="002829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(специалист), ответственный</w:t>
            </w:r>
            <w:r w:rsidR="006561F2" w:rsidRPr="007A79CF">
              <w:rPr>
                <w:rFonts w:ascii="PT Astra Serif" w:hAnsi="PT Astra Serif"/>
                <w:sz w:val="24"/>
                <w:szCs w:val="24"/>
              </w:rPr>
              <w:t xml:space="preserve"> за проверку сведений</w:t>
            </w:r>
            <w:r w:rsidR="00622311" w:rsidRPr="007A79CF">
              <w:rPr>
                <w:rFonts w:ascii="PT Astra Serif" w:hAnsi="PT Astra Serif"/>
                <w:sz w:val="24"/>
                <w:szCs w:val="24"/>
              </w:rPr>
              <w:t>, представленных ГРБС</w:t>
            </w:r>
            <w:r w:rsidR="006561F2"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6561F2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9CF" w:rsidRPr="007A79CF" w:rsidTr="00D42FED">
        <w:tc>
          <w:tcPr>
            <w:tcW w:w="590" w:type="dxa"/>
          </w:tcPr>
          <w:p w:rsidR="007A79CF" w:rsidRPr="007A79CF" w:rsidRDefault="007A79C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:rsidR="007A79CF" w:rsidRPr="007A79CF" w:rsidRDefault="007A79CF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финансового планирования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0156F3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0156F3" w:rsidRPr="007A79CF" w:rsidRDefault="000156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:rsidR="000156F3" w:rsidRPr="007A79CF" w:rsidRDefault="000156F3" w:rsidP="005A143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A79CF">
              <w:rPr>
                <w:rFonts w:ascii="PT Astra Serif" w:hAnsi="PT Astra Serif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 </w:t>
            </w:r>
            <w:r w:rsidR="00DF2A87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5A143C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5A143C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Pr="007A79CF">
              <w:rPr>
                <w:rFonts w:ascii="PT Astra Serif" w:hAnsi="PT Astra Serif"/>
                <w:sz w:val="24"/>
                <w:szCs w:val="24"/>
              </w:rPr>
              <w:t>» (далее МО «</w:t>
            </w:r>
            <w:proofErr w:type="spellStart"/>
            <w:r w:rsidR="005A143C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5A143C"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proofErr w:type="spellStart"/>
            <w:r w:rsidR="005A143C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5A143C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Ульяновской области (за исключением поступлений из </w:t>
            </w:r>
            <w:r w:rsidR="007D5966" w:rsidRPr="007D5966">
              <w:rPr>
                <w:rFonts w:ascii="PT Astra Serif" w:hAnsi="PT Astra Serif"/>
                <w:sz w:val="24"/>
                <w:szCs w:val="24"/>
              </w:rPr>
              <w:t>областного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бюджета, резервного фонда МО </w:t>
            </w:r>
            <w:r w:rsidR="005A143C" w:rsidRPr="007A79C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5A143C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5A143C"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  <w:r w:rsidR="005A143C" w:rsidRPr="007A79CF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proofErr w:type="spellStart"/>
            <w:r w:rsidR="005A143C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5A143C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7A79CF">
              <w:rPr>
                <w:rFonts w:ascii="PT Astra Serif" w:hAnsi="PT Astra Serif"/>
                <w:sz w:val="24"/>
                <w:szCs w:val="24"/>
              </w:rPr>
              <w:t>Ульяновской области)</w:t>
            </w:r>
            <w:proofErr w:type="gramEnd"/>
          </w:p>
        </w:tc>
        <w:tc>
          <w:tcPr>
            <w:tcW w:w="993" w:type="dxa"/>
          </w:tcPr>
          <w:p w:rsidR="000156F3" w:rsidRPr="007A79CF" w:rsidRDefault="000156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0156F3" w:rsidRPr="007A79CF" w:rsidRDefault="000156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156F3" w:rsidRPr="007A79CF" w:rsidRDefault="005A143C" w:rsidP="007A79C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 w:rsidR="000156F3" w:rsidRPr="007A79CF">
              <w:rPr>
                <w:rFonts w:ascii="PT Astra Serif" w:hAnsi="PT Astra Serif"/>
                <w:sz w:val="24"/>
                <w:szCs w:val="24"/>
              </w:rPr>
              <w:t xml:space="preserve"> Финансового </w:t>
            </w:r>
            <w:r>
              <w:rPr>
                <w:rFonts w:ascii="PT Astra Serif" w:hAnsi="PT Astra Serif"/>
                <w:sz w:val="24"/>
                <w:szCs w:val="24"/>
              </w:rPr>
              <w:t>отдела</w:t>
            </w:r>
            <w:r w:rsidR="000156F3"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156F3">
              <w:rPr>
                <w:rFonts w:ascii="PT Astra Serif" w:hAnsi="PT Astra Serif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0156F3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0156F3" w:rsidRPr="007A79CF" w:rsidRDefault="000156F3" w:rsidP="00AD6A7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156F3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0156F3" w:rsidRPr="007A79CF" w:rsidRDefault="000156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508" w:type="dxa"/>
          </w:tcPr>
          <w:p w:rsidR="000156F3" w:rsidRPr="007A79CF" w:rsidRDefault="000156F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A79CF">
              <w:rPr>
                <w:rFonts w:ascii="PT Astra Serif" w:hAnsi="PT Astra Serif"/>
                <w:sz w:val="24"/>
                <w:szCs w:val="24"/>
              </w:rPr>
              <w:t xml:space="preserve">Сумма положительных изменений сводной бюджетной росписи бюджета  </w:t>
            </w:r>
            <w:r w:rsidR="00B65A81">
              <w:rPr>
                <w:rFonts w:ascii="PT Astra Serif" w:hAnsi="PT Astra Serif"/>
                <w:sz w:val="24"/>
                <w:szCs w:val="24"/>
              </w:rPr>
              <w:t>МО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A143C" w:rsidRPr="007A79C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5A143C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5A143C"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  <w:r w:rsidR="005A143C" w:rsidRPr="007A79CF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proofErr w:type="spellStart"/>
            <w:r w:rsidR="005A143C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5A143C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7A79CF">
              <w:rPr>
                <w:rFonts w:ascii="PT Astra Serif" w:hAnsi="PT Astra Serif"/>
                <w:sz w:val="24"/>
                <w:szCs w:val="24"/>
              </w:rPr>
              <w:t>Ульяновской области в отчетном периоде</w:t>
            </w:r>
            <w:proofErr w:type="gramEnd"/>
          </w:p>
        </w:tc>
        <w:tc>
          <w:tcPr>
            <w:tcW w:w="993" w:type="dxa"/>
          </w:tcPr>
          <w:p w:rsidR="000156F3" w:rsidRPr="007A79CF" w:rsidRDefault="000156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0156F3" w:rsidRPr="007A79CF" w:rsidRDefault="000156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6F3" w:rsidRPr="007A79CF" w:rsidRDefault="000156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156F3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0156F3" w:rsidRPr="007A79CF" w:rsidRDefault="000156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508" w:type="dxa"/>
          </w:tcPr>
          <w:p w:rsidR="000156F3" w:rsidRPr="007A79CF" w:rsidRDefault="000156F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A79CF">
              <w:rPr>
                <w:rFonts w:ascii="PT Astra Serif" w:hAnsi="PT Astra Serif"/>
                <w:sz w:val="24"/>
                <w:szCs w:val="24"/>
              </w:rPr>
              <w:t xml:space="preserve">Объем бюджетных ассигнований ГРБС согласно сводной бюджетной росписи бюджета  </w:t>
            </w:r>
            <w:r w:rsidR="00B65A81">
              <w:rPr>
                <w:rFonts w:ascii="PT Astra Serif" w:hAnsi="PT Astra Serif"/>
                <w:sz w:val="24"/>
                <w:szCs w:val="24"/>
              </w:rPr>
              <w:t>МО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A143C" w:rsidRPr="007A79C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5A143C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5A143C"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  <w:r w:rsidR="005A143C" w:rsidRPr="007A79CF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proofErr w:type="spellStart"/>
            <w:r w:rsidR="005A143C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5A143C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7A79CF">
              <w:rPr>
                <w:rFonts w:ascii="PT Astra Serif" w:hAnsi="PT Astra Serif"/>
                <w:sz w:val="24"/>
                <w:szCs w:val="24"/>
              </w:rPr>
              <w:t>Ульяновской области с учетом внесенных в нее изменений по состоянию на конец отчетного периода</w:t>
            </w:r>
            <w:proofErr w:type="gramEnd"/>
          </w:p>
        </w:tc>
        <w:tc>
          <w:tcPr>
            <w:tcW w:w="993" w:type="dxa"/>
          </w:tcPr>
          <w:p w:rsidR="000156F3" w:rsidRPr="007A79CF" w:rsidRDefault="000156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0156F3" w:rsidRPr="007A79CF" w:rsidRDefault="000156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56F3" w:rsidRPr="007A79CF" w:rsidRDefault="000156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29EA" w:rsidRPr="007A79CF" w:rsidTr="00D42FED">
        <w:tc>
          <w:tcPr>
            <w:tcW w:w="590" w:type="dxa"/>
          </w:tcPr>
          <w:p w:rsidR="002829EA" w:rsidRPr="007A79CF" w:rsidRDefault="002829E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:rsidR="002829EA" w:rsidRPr="007A79CF" w:rsidRDefault="002829EA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управления расходами областного бюджета</w:t>
            </w:r>
          </w:p>
        </w:tc>
      </w:tr>
      <w:tr w:rsidR="00BA2254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BA2254" w:rsidRPr="007A79CF" w:rsidRDefault="00BA2254" w:rsidP="007A79C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508" w:type="dxa"/>
          </w:tcPr>
          <w:p w:rsidR="00BA2254" w:rsidRPr="007A79CF" w:rsidRDefault="00BA2254" w:rsidP="007A79C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Сумма бюджетных ассигнований ГРБС исполненных в рамках муниципальных программ</w:t>
            </w:r>
          </w:p>
        </w:tc>
        <w:tc>
          <w:tcPr>
            <w:tcW w:w="993" w:type="dxa"/>
          </w:tcPr>
          <w:p w:rsidR="00BA2254" w:rsidRPr="007A79CF" w:rsidRDefault="00BA2254" w:rsidP="007A79C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BA2254" w:rsidRPr="007A79CF" w:rsidRDefault="00BA2254" w:rsidP="007A79C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B5E40" w:rsidRPr="007A79CF" w:rsidRDefault="00DB5E40" w:rsidP="00DB5E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Финансового </w:t>
            </w:r>
            <w:r>
              <w:rPr>
                <w:rFonts w:ascii="PT Astra Serif" w:hAnsi="PT Astra Serif"/>
                <w:sz w:val="24"/>
                <w:szCs w:val="24"/>
              </w:rPr>
              <w:t>отдела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  <w:p w:rsidR="00BA2254" w:rsidRDefault="00BA2254" w:rsidP="007A79CF"/>
        </w:tc>
      </w:tr>
      <w:tr w:rsidR="00BA2254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BA2254" w:rsidRPr="007A79CF" w:rsidRDefault="00BA2254" w:rsidP="007A79C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508" w:type="dxa"/>
          </w:tcPr>
          <w:p w:rsidR="00BA2254" w:rsidRPr="007A79CF" w:rsidRDefault="00BA2254" w:rsidP="007A79C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Кассовые расходы ГРБС на конец отчетного периода</w:t>
            </w:r>
          </w:p>
        </w:tc>
        <w:tc>
          <w:tcPr>
            <w:tcW w:w="993" w:type="dxa"/>
          </w:tcPr>
          <w:p w:rsidR="00BA2254" w:rsidRPr="007A79CF" w:rsidRDefault="00BA2254" w:rsidP="007A79C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BA2254" w:rsidRPr="007A79CF" w:rsidRDefault="00BA2254" w:rsidP="007A79C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254" w:rsidRDefault="00BA2254" w:rsidP="007A79CF"/>
        </w:tc>
      </w:tr>
      <w:tr w:rsidR="00DB5E40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DB5E40" w:rsidRPr="007A79CF" w:rsidRDefault="00DB5E4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508" w:type="dxa"/>
          </w:tcPr>
          <w:p w:rsidR="00DB5E40" w:rsidRPr="007A79CF" w:rsidRDefault="00DB5E40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993" w:type="dxa"/>
          </w:tcPr>
          <w:p w:rsidR="00DB5E40" w:rsidRPr="007A79CF" w:rsidRDefault="00DB5E4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B5E40" w:rsidRPr="007A79CF" w:rsidRDefault="00DB5E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B5E40" w:rsidRPr="007A79CF" w:rsidRDefault="00DB5E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администрации МО </w:t>
            </w:r>
            <w:r w:rsidRPr="007A79C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</w:t>
            </w:r>
          </w:p>
          <w:p w:rsidR="00DB5E40" w:rsidRPr="007A79CF" w:rsidRDefault="00DB5E40" w:rsidP="00DB5E40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E40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DB5E40" w:rsidRPr="007A79CF" w:rsidRDefault="00DB5E40" w:rsidP="002829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508" w:type="dxa"/>
          </w:tcPr>
          <w:p w:rsidR="00DB5E40" w:rsidRPr="007A79CF" w:rsidRDefault="00DB5E40" w:rsidP="002829E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просроченной кредиторской задолженности на начало отчетного периода</w:t>
            </w:r>
          </w:p>
        </w:tc>
        <w:tc>
          <w:tcPr>
            <w:tcW w:w="993" w:type="dxa"/>
          </w:tcPr>
          <w:p w:rsidR="00DB5E40" w:rsidRPr="007A79CF" w:rsidRDefault="00DB5E40" w:rsidP="002829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B5E40" w:rsidRPr="007A79CF" w:rsidRDefault="00DB5E40" w:rsidP="002829E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5E40" w:rsidRPr="007A79CF" w:rsidRDefault="00DB5E40" w:rsidP="00E95C5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E40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DB5E40" w:rsidRPr="007A79CF" w:rsidRDefault="00DB5E40" w:rsidP="002829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508" w:type="dxa"/>
          </w:tcPr>
          <w:p w:rsidR="00DB5E40" w:rsidRPr="007A79CF" w:rsidRDefault="00DB5E40" w:rsidP="002829E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просроченной дебиторской задолженности на конец отчетного периода</w:t>
            </w:r>
          </w:p>
        </w:tc>
        <w:tc>
          <w:tcPr>
            <w:tcW w:w="993" w:type="dxa"/>
          </w:tcPr>
          <w:p w:rsidR="00DB5E40" w:rsidRPr="007A79CF" w:rsidRDefault="00DB5E40" w:rsidP="002829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B5E40" w:rsidRPr="007A79CF" w:rsidRDefault="00DB5E40" w:rsidP="002829E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5E40" w:rsidRPr="007A79CF" w:rsidRDefault="00DB5E40" w:rsidP="00E95C5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E40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DB5E40" w:rsidRPr="007A79CF" w:rsidRDefault="00DB5E40" w:rsidP="002829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508" w:type="dxa"/>
          </w:tcPr>
          <w:p w:rsidR="00DB5E40" w:rsidRPr="007A79CF" w:rsidRDefault="00DB5E40" w:rsidP="002829E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просроченной дебиторской задолженности на начало отчетного периода</w:t>
            </w:r>
          </w:p>
        </w:tc>
        <w:tc>
          <w:tcPr>
            <w:tcW w:w="993" w:type="dxa"/>
          </w:tcPr>
          <w:p w:rsidR="00DB5E40" w:rsidRPr="007A79CF" w:rsidRDefault="00DB5E40" w:rsidP="002829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B5E40" w:rsidRPr="007A79CF" w:rsidRDefault="00DB5E40" w:rsidP="002829E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5E40" w:rsidRPr="007A79CF" w:rsidRDefault="00DB5E40" w:rsidP="00E95C5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E40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DB5E40" w:rsidRPr="007A79CF" w:rsidRDefault="00DB5E4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508" w:type="dxa"/>
          </w:tcPr>
          <w:p w:rsidR="00DB5E40" w:rsidRPr="007A79CF" w:rsidRDefault="00DB5E40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Сумма, подлежащая взысканию по поступившим с начала финансового года исполнительным документам, за счет средств бюджета 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7A79CF">
              <w:rPr>
                <w:rFonts w:ascii="PT Astra Serif" w:hAnsi="PT Astra Serif"/>
                <w:sz w:val="24"/>
                <w:szCs w:val="24"/>
              </w:rPr>
              <w:t>Ульяновской области по состоянию на конец отчетного периода</w:t>
            </w:r>
          </w:p>
        </w:tc>
        <w:tc>
          <w:tcPr>
            <w:tcW w:w="993" w:type="dxa"/>
          </w:tcPr>
          <w:p w:rsidR="00DB5E40" w:rsidRPr="007A79CF" w:rsidRDefault="00DB5E4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B5E40" w:rsidRPr="007A79CF" w:rsidRDefault="00DB5E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5E40" w:rsidRPr="007A79CF" w:rsidRDefault="00DB5E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9CF" w:rsidRPr="007A79CF" w:rsidTr="00D42FED">
        <w:tc>
          <w:tcPr>
            <w:tcW w:w="590" w:type="dxa"/>
          </w:tcPr>
          <w:p w:rsidR="007A79CF" w:rsidRPr="007A79CF" w:rsidRDefault="007A79C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:rsidR="007A79CF" w:rsidRPr="007A79CF" w:rsidRDefault="007A79CF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управления доходами областного бюджета</w:t>
            </w:r>
          </w:p>
        </w:tc>
      </w:tr>
      <w:tr w:rsidR="00BA2254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508" w:type="dxa"/>
          </w:tcPr>
          <w:p w:rsidR="00BA2254" w:rsidRPr="007A79CF" w:rsidRDefault="00BA225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Сумма просроченной дебиторской задолженности по неналоговым доходам в бюджет  </w:t>
            </w:r>
            <w:r w:rsidR="00B65A81">
              <w:rPr>
                <w:rFonts w:ascii="PT Astra Serif" w:hAnsi="PT Astra Serif"/>
                <w:sz w:val="24"/>
                <w:szCs w:val="24"/>
              </w:rPr>
              <w:t>МО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B5E40" w:rsidRPr="007A79C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DB5E4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DB5E40">
              <w:rPr>
                <w:rFonts w:ascii="PT Astra Serif" w:hAnsi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 w:rsidR="00DB5E4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DB5E40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7A79CF">
              <w:rPr>
                <w:rFonts w:ascii="PT Astra Serif" w:hAnsi="PT Astra Serif"/>
                <w:sz w:val="24"/>
                <w:szCs w:val="24"/>
              </w:rPr>
              <w:t>Ульяновской области на начало отчетного периода</w:t>
            </w:r>
          </w:p>
        </w:tc>
        <w:tc>
          <w:tcPr>
            <w:tcW w:w="993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B5E40" w:rsidRPr="007A79CF" w:rsidRDefault="00DB5E40" w:rsidP="00DB5E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Финансового </w:t>
            </w:r>
            <w:r>
              <w:rPr>
                <w:rFonts w:ascii="PT Astra Serif" w:hAnsi="PT Astra Serif"/>
                <w:sz w:val="24"/>
                <w:szCs w:val="24"/>
              </w:rPr>
              <w:t>отдела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  <w:p w:rsidR="00BA2254" w:rsidRPr="007A79CF" w:rsidRDefault="00BA2254" w:rsidP="00AD6A7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2254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508" w:type="dxa"/>
          </w:tcPr>
          <w:p w:rsidR="00BA2254" w:rsidRPr="007A79CF" w:rsidRDefault="00BA225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Сумма просроченной дебиторской задолженности по неналоговым доходам в бюджет  </w:t>
            </w:r>
            <w:r w:rsidR="00B65A81">
              <w:rPr>
                <w:rFonts w:ascii="PT Astra Serif" w:hAnsi="PT Astra Serif"/>
                <w:sz w:val="24"/>
                <w:szCs w:val="24"/>
              </w:rPr>
              <w:t>МО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B5E40" w:rsidRPr="007A79C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DB5E4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DB5E40">
              <w:rPr>
                <w:rFonts w:ascii="PT Astra Serif" w:hAnsi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 w:rsidR="00DB5E4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DB5E40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7A79CF">
              <w:rPr>
                <w:rFonts w:ascii="PT Astra Serif" w:hAnsi="PT Astra Serif"/>
                <w:sz w:val="24"/>
                <w:szCs w:val="24"/>
              </w:rPr>
              <w:t>Ульяновской области на конец отчетного периода</w:t>
            </w:r>
          </w:p>
        </w:tc>
        <w:tc>
          <w:tcPr>
            <w:tcW w:w="993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254" w:rsidRPr="007A79CF" w:rsidRDefault="00BA2254" w:rsidP="00AD6A7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2254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508" w:type="dxa"/>
          </w:tcPr>
          <w:p w:rsidR="00BA2254" w:rsidRPr="007A79CF" w:rsidRDefault="00BA225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невыясненных поступлений за отчетный период</w:t>
            </w:r>
          </w:p>
        </w:tc>
        <w:tc>
          <w:tcPr>
            <w:tcW w:w="993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29EA" w:rsidRPr="007A79CF" w:rsidTr="00D42FED">
        <w:tc>
          <w:tcPr>
            <w:tcW w:w="590" w:type="dxa"/>
          </w:tcPr>
          <w:p w:rsidR="002829EA" w:rsidRPr="007A79CF" w:rsidRDefault="002829E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:rsidR="002829EA" w:rsidRPr="007A79CF" w:rsidRDefault="002829EA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осуществления закупок товаров, работ и услуг для обеспечения нужд</w:t>
            </w:r>
          </w:p>
        </w:tc>
      </w:tr>
      <w:tr w:rsidR="00BA2254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508" w:type="dxa"/>
          </w:tcPr>
          <w:p w:rsidR="00BA2254" w:rsidRPr="007A79CF" w:rsidRDefault="00BA225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Количество контрактов, заключенных с </w:t>
            </w: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единственным поставщиком (подрядчиком, исполнителем) по результатам несостоявшихся конкурентных способов определения поставщиков (подрядчиков, исполнителей) в отчетном периоде</w:t>
            </w:r>
          </w:p>
        </w:tc>
        <w:tc>
          <w:tcPr>
            <w:tcW w:w="993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5" w:type="dxa"/>
          </w:tcPr>
          <w:p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B5E40" w:rsidRPr="007A79CF" w:rsidRDefault="00DB5E40" w:rsidP="00DB5E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МО </w:t>
            </w:r>
            <w:r w:rsidRPr="007A79C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</w:t>
            </w:r>
          </w:p>
          <w:p w:rsidR="00BA2254" w:rsidRPr="007A79CF" w:rsidRDefault="00BA2254" w:rsidP="00AD6A7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2254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08" w:type="dxa"/>
          </w:tcPr>
          <w:p w:rsidR="00BA2254" w:rsidRPr="007A79CF" w:rsidRDefault="00BA225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Общее количество заключенных контрактов в отчетном периоде</w:t>
            </w:r>
          </w:p>
        </w:tc>
        <w:tc>
          <w:tcPr>
            <w:tcW w:w="993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2254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08" w:type="dxa"/>
          </w:tcPr>
          <w:p w:rsidR="00BA2254" w:rsidRPr="007A79CF" w:rsidRDefault="00BA225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контрактов, заключенных с субъектами малого предпринимательства, социально ориентированных некоммерческих организаций</w:t>
            </w:r>
          </w:p>
        </w:tc>
        <w:tc>
          <w:tcPr>
            <w:tcW w:w="993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2254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508" w:type="dxa"/>
          </w:tcPr>
          <w:p w:rsidR="00BA2254" w:rsidRPr="007A79CF" w:rsidRDefault="00BA225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Суммарная начальная (максимальная) цена контрактов всех конкурентных закупок, извещения об осуществлении которых опубликованы в отчетном периоде, по результатам которых были заключены контракты в отчетном периоде</w:t>
            </w:r>
          </w:p>
        </w:tc>
        <w:tc>
          <w:tcPr>
            <w:tcW w:w="993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2254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508" w:type="dxa"/>
          </w:tcPr>
          <w:p w:rsidR="00BA2254" w:rsidRPr="007A79CF" w:rsidRDefault="00BA225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Суммарная цена контрактов, заключенных по результатам закупок, осуществленных в отчетном периоде конкурентными способами в отчетном периоде</w:t>
            </w:r>
          </w:p>
        </w:tc>
        <w:tc>
          <w:tcPr>
            <w:tcW w:w="993" w:type="dxa"/>
          </w:tcPr>
          <w:p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156F3" w:rsidRPr="007A79CF" w:rsidTr="00D42FED">
        <w:tc>
          <w:tcPr>
            <w:tcW w:w="590" w:type="dxa"/>
          </w:tcPr>
          <w:p w:rsidR="000156F3" w:rsidRPr="007A79CF" w:rsidRDefault="000156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:rsidR="000156F3" w:rsidRPr="007A79CF" w:rsidRDefault="000156F3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организации контроля и осуществления внутреннего финансового аудита</w:t>
            </w:r>
          </w:p>
        </w:tc>
      </w:tr>
      <w:tr w:rsidR="006561F2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6561F2" w:rsidRPr="00871665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166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508" w:type="dxa"/>
          </w:tcPr>
          <w:p w:rsidR="006561F2" w:rsidRPr="00871665" w:rsidRDefault="006561F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71665">
              <w:rPr>
                <w:rFonts w:ascii="PT Astra Serif" w:hAnsi="PT Astra Serif"/>
                <w:sz w:val="24"/>
                <w:szCs w:val="24"/>
              </w:rPr>
              <w:t>Правовой акт ГРБС, регламентирующий осуществление внутреннего финансового аудита</w:t>
            </w:r>
          </w:p>
        </w:tc>
        <w:tc>
          <w:tcPr>
            <w:tcW w:w="993" w:type="dxa"/>
            <w:vAlign w:val="center"/>
          </w:tcPr>
          <w:p w:rsidR="006561F2" w:rsidRPr="00871665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1665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275" w:type="dxa"/>
            <w:vAlign w:val="center"/>
          </w:tcPr>
          <w:p w:rsidR="006561F2" w:rsidRPr="00871665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1665">
              <w:rPr>
                <w:rFonts w:ascii="PT Astra Serif" w:hAnsi="PT Astra Serif"/>
                <w:sz w:val="24"/>
                <w:szCs w:val="24"/>
              </w:rPr>
              <w:t>Ссылка на акт в сети "Интернет"</w:t>
            </w:r>
          </w:p>
        </w:tc>
        <w:tc>
          <w:tcPr>
            <w:tcW w:w="2268" w:type="dxa"/>
          </w:tcPr>
          <w:p w:rsidR="00D40357" w:rsidRPr="00C07A0C" w:rsidRDefault="00D40357" w:rsidP="00D4035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Pr="00C07A0C">
              <w:rPr>
                <w:rFonts w:ascii="PT Astra Serif" w:hAnsi="PT Astra Serif"/>
                <w:sz w:val="24"/>
                <w:szCs w:val="24"/>
              </w:rPr>
              <w:t>лавный специалист-эксперт (ревизор) по внутреннему финансовому контролю Финансового управления администрации МО «Мелекесский район» Ульяновской области</w:t>
            </w:r>
          </w:p>
          <w:p w:rsidR="006561F2" w:rsidRPr="00871665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61F2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508" w:type="dxa"/>
          </w:tcPr>
          <w:p w:rsidR="006561F2" w:rsidRPr="007A79CF" w:rsidRDefault="006561F2" w:rsidP="00012C7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Правовой акт ГРБС, устанавливающий порядок проведения мониторинга качества финансового менеджмента распорядителей бюджетных средств, подведомственных ГРБС</w:t>
            </w:r>
          </w:p>
        </w:tc>
        <w:tc>
          <w:tcPr>
            <w:tcW w:w="993" w:type="dxa"/>
            <w:vAlign w:val="center"/>
          </w:tcPr>
          <w:p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275" w:type="dxa"/>
            <w:vAlign w:val="center"/>
          </w:tcPr>
          <w:p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Ссылка на акт в сети "Интернет"</w:t>
            </w:r>
          </w:p>
        </w:tc>
        <w:tc>
          <w:tcPr>
            <w:tcW w:w="2268" w:type="dxa"/>
          </w:tcPr>
          <w:p w:rsidR="00DB5E40" w:rsidRPr="007A79CF" w:rsidRDefault="00DB5E40" w:rsidP="00DB5E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Финансового </w:t>
            </w:r>
            <w:r>
              <w:rPr>
                <w:rFonts w:ascii="PT Astra Serif" w:hAnsi="PT Astra Serif"/>
                <w:sz w:val="24"/>
                <w:szCs w:val="24"/>
              </w:rPr>
              <w:t>отдела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  <w:p w:rsidR="00133C6B" w:rsidRPr="007A79CF" w:rsidRDefault="00133C6B" w:rsidP="00F150E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156F3" w:rsidRPr="007A79CF" w:rsidTr="00D42FED">
        <w:tc>
          <w:tcPr>
            <w:tcW w:w="590" w:type="dxa"/>
          </w:tcPr>
          <w:p w:rsidR="000156F3" w:rsidRPr="007A79CF" w:rsidRDefault="000156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:rsidR="000156F3" w:rsidRPr="007A79CF" w:rsidRDefault="000156F3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организации открытости бюджетного процесса</w:t>
            </w:r>
          </w:p>
        </w:tc>
      </w:tr>
      <w:tr w:rsidR="00A944F7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508" w:type="dxa"/>
          </w:tcPr>
          <w:p w:rsidR="00A944F7" w:rsidRPr="007A79CF" w:rsidRDefault="00A944F7" w:rsidP="00DB5E40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Размещение на официальном сайте ГРБС </w:t>
            </w: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информационно-телекоммуникационной сети "Интернет" информации о муниципальных программах МО </w:t>
            </w:r>
            <w:r w:rsidR="00DB5E40" w:rsidRPr="007A79C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DB5E4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DB5E40">
              <w:rPr>
                <w:rFonts w:ascii="PT Astra Serif" w:hAnsi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 w:rsidR="00DB5E4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DB5E40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7A79CF">
              <w:rPr>
                <w:rFonts w:ascii="PT Astra Serif" w:hAnsi="PT Astra Serif"/>
                <w:sz w:val="24"/>
                <w:szCs w:val="24"/>
              </w:rPr>
              <w:t>(о внесении изменени</w:t>
            </w:r>
            <w:r w:rsidR="00DB5E40">
              <w:rPr>
                <w:rFonts w:ascii="PT Astra Serif" w:hAnsi="PT Astra Serif"/>
                <w:sz w:val="24"/>
                <w:szCs w:val="24"/>
              </w:rPr>
              <w:t xml:space="preserve">й в муниципальные программы МО </w:t>
            </w:r>
            <w:r w:rsidR="00DB5E40" w:rsidRPr="007A79C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DB5E4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DB5E40">
              <w:rPr>
                <w:rFonts w:ascii="PT Astra Serif" w:hAnsi="PT Astra Serif"/>
                <w:sz w:val="24"/>
                <w:szCs w:val="24"/>
              </w:rPr>
              <w:t xml:space="preserve"> сельское поселение»)</w:t>
            </w:r>
          </w:p>
        </w:tc>
        <w:tc>
          <w:tcPr>
            <w:tcW w:w="993" w:type="dxa"/>
            <w:vAlign w:val="center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5" w:type="dxa"/>
            <w:vAlign w:val="center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Ссылка </w:t>
            </w: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размещения информации на официальном сайте</w:t>
            </w:r>
          </w:p>
        </w:tc>
        <w:tc>
          <w:tcPr>
            <w:tcW w:w="2268" w:type="dxa"/>
          </w:tcPr>
          <w:p w:rsidR="00DB5E40" w:rsidRPr="007A79CF" w:rsidRDefault="00DB5E40" w:rsidP="00DB5E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Начальник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Финансового </w:t>
            </w:r>
            <w:r>
              <w:rPr>
                <w:rFonts w:ascii="PT Astra Serif" w:hAnsi="PT Astra Serif"/>
                <w:sz w:val="24"/>
                <w:szCs w:val="24"/>
              </w:rPr>
              <w:t>отдела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  <w:p w:rsidR="00A944F7" w:rsidRPr="007A79CF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508" w:type="dxa"/>
          </w:tcPr>
          <w:p w:rsidR="00A944F7" w:rsidRPr="007A79CF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Размещение на официальном сайте ГРБС в информационно-телекоммуникационной сети "Интернет" официальном сайте отчетов о ходе реализации муниципальных программ МО </w:t>
            </w:r>
            <w:r w:rsidR="00DB5E40" w:rsidRPr="007A79C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DB5E4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DB5E40">
              <w:rPr>
                <w:rFonts w:ascii="PT Astra Serif" w:hAnsi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 w:rsidR="00DB5E4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DB5E4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vAlign w:val="center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Ссылка размещения информации на официальном сайте</w:t>
            </w:r>
          </w:p>
        </w:tc>
        <w:tc>
          <w:tcPr>
            <w:tcW w:w="2268" w:type="dxa"/>
          </w:tcPr>
          <w:p w:rsidR="00A944F7" w:rsidRPr="007A79CF" w:rsidRDefault="00DB5E40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Экономист МО </w:t>
            </w:r>
            <w:r w:rsidRPr="007A79C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944F7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508" w:type="dxa"/>
          </w:tcPr>
          <w:p w:rsidR="00A944F7" w:rsidRPr="007A79CF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муниципальных бюджетных учреждений, подведомственных ГРБС</w:t>
            </w:r>
          </w:p>
        </w:tc>
        <w:tc>
          <w:tcPr>
            <w:tcW w:w="993" w:type="dxa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A944F7" w:rsidRPr="007A79CF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5E40" w:rsidRPr="007A79CF" w:rsidRDefault="00DB5E40" w:rsidP="00DB5E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Финансового </w:t>
            </w:r>
            <w:r>
              <w:rPr>
                <w:rFonts w:ascii="PT Astra Serif" w:hAnsi="PT Astra Serif"/>
                <w:sz w:val="24"/>
                <w:szCs w:val="24"/>
              </w:rPr>
              <w:t>отдела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  <w:p w:rsidR="00A944F7" w:rsidRPr="0067681E" w:rsidRDefault="00A944F7" w:rsidP="0067681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</w:p>
        </w:tc>
      </w:tr>
      <w:tr w:rsidR="00A944F7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508" w:type="dxa"/>
          </w:tcPr>
          <w:p w:rsidR="00A944F7" w:rsidRPr="007A79CF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муниципальных бюджетных учреждений, подведомственных ГРБС, разместивших информацию о муниципальном задании на отчетный финансовый год на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993" w:type="dxa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A944F7" w:rsidRPr="007A79CF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4C42" w:rsidRPr="007A79CF" w:rsidRDefault="00314C42" w:rsidP="00314C4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администрации МО </w:t>
            </w:r>
            <w:r w:rsidRPr="007A79C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</w:t>
            </w:r>
          </w:p>
          <w:p w:rsidR="00A944F7" w:rsidRPr="00C07A0C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508" w:type="dxa"/>
          </w:tcPr>
          <w:p w:rsidR="00A944F7" w:rsidRPr="007A79CF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муниципальных казенных учреждений, подведомственных ГРБС</w:t>
            </w:r>
          </w:p>
        </w:tc>
        <w:tc>
          <w:tcPr>
            <w:tcW w:w="993" w:type="dxa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A944F7" w:rsidRPr="007A79CF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5E40" w:rsidRPr="007A79CF" w:rsidRDefault="00DB5E40" w:rsidP="00DB5E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Финансового </w:t>
            </w:r>
            <w:r>
              <w:rPr>
                <w:rFonts w:ascii="PT Astra Serif" w:hAnsi="PT Astra Serif"/>
                <w:sz w:val="24"/>
                <w:szCs w:val="24"/>
              </w:rPr>
              <w:t>отдела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  <w:p w:rsidR="00A944F7" w:rsidRPr="00C07A0C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508" w:type="dxa"/>
          </w:tcPr>
          <w:p w:rsidR="00A944F7" w:rsidRPr="007A79CF" w:rsidRDefault="00A944F7" w:rsidP="00DB265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Pr="00DB265C">
              <w:rPr>
                <w:rFonts w:ascii="PT Astra Serif" w:hAnsi="PT Astra Serif"/>
                <w:sz w:val="24"/>
                <w:szCs w:val="24"/>
              </w:rPr>
              <w:t xml:space="preserve">казенных учреждений, подведомственных ГРБС, разместивших </w:t>
            </w:r>
            <w:r w:rsidR="00DB265C" w:rsidRPr="00DB265C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информацию о   показателях бюджетной сметы</w:t>
            </w:r>
            <w:r w:rsidRPr="00DB265C">
              <w:rPr>
                <w:rFonts w:ascii="PT Astra Serif" w:hAnsi="PT Astra Serif"/>
                <w:sz w:val="24"/>
                <w:szCs w:val="24"/>
              </w:rPr>
              <w:t xml:space="preserve"> на отчетный финансовый год на официальном сайте Российской Федерации для размещения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информации о государственных (муниципальных) учреждениях (</w:t>
            </w:r>
            <w:hyperlink r:id="rId9" w:history="1">
              <w:r w:rsidRPr="007A79CF">
                <w:rPr>
                  <w:rStyle w:val="a3"/>
                  <w:rFonts w:ascii="PT Astra Serif" w:hAnsi="PT Astra Serif"/>
                  <w:sz w:val="24"/>
                  <w:szCs w:val="24"/>
                </w:rPr>
                <w:t>www.bus.gov.ru</w:t>
              </w:r>
            </w:hyperlink>
            <w:r w:rsidRPr="007A79C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A944F7" w:rsidRPr="007A79CF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4C42" w:rsidRPr="007A79CF" w:rsidRDefault="00314C42" w:rsidP="00314C4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администрации МО </w:t>
            </w:r>
            <w:r w:rsidRPr="007A79C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</w:t>
            </w:r>
          </w:p>
          <w:p w:rsidR="00A944F7" w:rsidRPr="00C07A0C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508" w:type="dxa"/>
          </w:tcPr>
          <w:p w:rsidR="00A944F7" w:rsidRPr="007A79CF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Количество муниципальных казенных учреждений, подведомственных ГРБС, разместивших баланс учреждения (форма 0503130) за предшествующий отчетному финансовому году на официальном сайте Российской Федерации для размещения </w:t>
            </w: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информации о государственных (муниципальных) учреждениях (www.bus.gov.ru)</w:t>
            </w:r>
          </w:p>
        </w:tc>
        <w:tc>
          <w:tcPr>
            <w:tcW w:w="993" w:type="dxa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5" w:type="dxa"/>
          </w:tcPr>
          <w:p w:rsidR="00A944F7" w:rsidRPr="007A79CF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14C42" w:rsidRPr="007A79CF" w:rsidRDefault="00314C42" w:rsidP="00314C4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администрации МО </w:t>
            </w:r>
            <w:r w:rsidRPr="007A79C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Ульяновской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области</w:t>
            </w:r>
          </w:p>
          <w:p w:rsidR="00A944F7" w:rsidRPr="00C07A0C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7A79CF" w:rsidTr="00D42FED">
        <w:trPr>
          <w:gridAfter w:val="1"/>
          <w:wAfter w:w="13" w:type="dxa"/>
        </w:trPr>
        <w:tc>
          <w:tcPr>
            <w:tcW w:w="590" w:type="dxa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508" w:type="dxa"/>
          </w:tcPr>
          <w:p w:rsidR="00A944F7" w:rsidRPr="007A79CF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бюджетных учреждений, подведомственных ГРБС, разместивших баланс учреждения (форма 0503730) за предшествующий отчетному финансовому году на официальном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993" w:type="dxa"/>
          </w:tcPr>
          <w:p w:rsidR="00A944F7" w:rsidRPr="007A79CF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A944F7" w:rsidRPr="007A79CF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44F7" w:rsidRPr="00C07A0C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77F77" w:rsidRPr="00067BD9" w:rsidRDefault="00877F77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Руководитель _________ _____________________</w:t>
      </w: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             (подпись) (расшифровка подписи)</w:t>
      </w: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Исполнитель ___________ _________ _____________________          _________</w:t>
      </w: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            (должность) (подп</w:t>
      </w:r>
      <w:r w:rsidR="001D6C5D">
        <w:rPr>
          <w:rFonts w:ascii="PT Astra Serif" w:hAnsi="PT Astra Serif"/>
          <w:sz w:val="28"/>
          <w:szCs w:val="28"/>
        </w:rPr>
        <w:t xml:space="preserve">ись) (расшифровка подписи)                   </w:t>
      </w:r>
      <w:r w:rsidR="0067681E">
        <w:rPr>
          <w:rFonts w:ascii="PT Astra Serif" w:hAnsi="PT Astra Serif"/>
          <w:sz w:val="28"/>
          <w:szCs w:val="28"/>
        </w:rPr>
        <w:t xml:space="preserve">   </w:t>
      </w:r>
      <w:r w:rsidRPr="00877F77">
        <w:rPr>
          <w:rFonts w:ascii="PT Astra Serif" w:hAnsi="PT Astra Serif"/>
          <w:sz w:val="28"/>
          <w:szCs w:val="28"/>
        </w:rPr>
        <w:t xml:space="preserve">    (телефон)</w:t>
      </w: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"__" _________ 20__ г.</w:t>
      </w: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D6A7A" w:rsidRDefault="00AD6A7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D6A7A" w:rsidRDefault="00AD6A7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D6A7A" w:rsidRDefault="00AD6A7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14C42" w:rsidRDefault="00314C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D6A7A" w:rsidRDefault="00AD6A7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D6A7A" w:rsidRDefault="00AD6A7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D6A7A" w:rsidRDefault="00AD6A7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D6A7A" w:rsidRDefault="00AD6A7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8627C" w:rsidRDefault="0078627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bookmarkStart w:id="3" w:name="_GoBack"/>
      <w:bookmarkEnd w:id="3"/>
      <w:r w:rsidRPr="00877F77">
        <w:rPr>
          <w:rFonts w:ascii="PT Astra Serif" w:hAnsi="PT Astra Serif"/>
          <w:sz w:val="28"/>
          <w:szCs w:val="28"/>
        </w:rPr>
        <w:lastRenderedPageBreak/>
        <w:t>Приложение N 3</w:t>
      </w:r>
    </w:p>
    <w:p w:rsidR="00877F77" w:rsidRPr="00877F77" w:rsidRDefault="00877F7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:rsidR="00877F77" w:rsidRPr="005039C7" w:rsidRDefault="00877F77" w:rsidP="005039C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77F77" w:rsidRPr="005039C7" w:rsidRDefault="00877F77" w:rsidP="005039C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bookmarkStart w:id="4" w:name="P410"/>
      <w:bookmarkEnd w:id="4"/>
      <w:r w:rsidRPr="005039C7">
        <w:rPr>
          <w:rFonts w:ascii="PT Astra Serif" w:hAnsi="PT Astra Serif"/>
          <w:b/>
          <w:sz w:val="28"/>
          <w:szCs w:val="28"/>
        </w:rPr>
        <w:t>СВЕДЕНИЯ</w:t>
      </w:r>
    </w:p>
    <w:p w:rsidR="005039C7" w:rsidRPr="005039C7" w:rsidRDefault="004E6341" w:rsidP="005039C7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для расчёта показателей годов</w:t>
      </w:r>
      <w:r w:rsidR="005039C7" w:rsidRPr="005039C7">
        <w:rPr>
          <w:rFonts w:ascii="PT Astra Serif" w:hAnsi="PT Astra Serif"/>
          <w:b/>
          <w:sz w:val="28"/>
          <w:szCs w:val="28"/>
        </w:rPr>
        <w:t>ого мониторинга</w:t>
      </w:r>
    </w:p>
    <w:p w:rsidR="005039C7" w:rsidRPr="005039C7" w:rsidRDefault="005039C7" w:rsidP="005039C7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039C7">
        <w:rPr>
          <w:rFonts w:ascii="PT Astra Serif" w:hAnsi="PT Astra Serif"/>
          <w:b/>
          <w:sz w:val="28"/>
          <w:szCs w:val="28"/>
        </w:rPr>
        <w:t>качества финансового менеджмента, осуществляемого главными</w:t>
      </w:r>
    </w:p>
    <w:p w:rsidR="005039C7" w:rsidRPr="005039C7" w:rsidRDefault="005039C7" w:rsidP="005039C7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039C7">
        <w:rPr>
          <w:rFonts w:ascii="PT Astra Serif" w:hAnsi="PT Astra Serif"/>
          <w:b/>
          <w:sz w:val="28"/>
          <w:szCs w:val="28"/>
        </w:rPr>
        <w:t xml:space="preserve">распорядителями средств бюджета </w:t>
      </w:r>
      <w:r w:rsidR="00B65A81">
        <w:rPr>
          <w:rFonts w:ascii="PT Astra Serif" w:hAnsi="PT Astra Serif"/>
          <w:b/>
          <w:sz w:val="28"/>
          <w:szCs w:val="28"/>
        </w:rPr>
        <w:t>МО</w:t>
      </w:r>
      <w:r w:rsidRPr="005039C7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="00314C42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314C42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Pr="005039C7">
        <w:rPr>
          <w:rFonts w:ascii="PT Astra Serif" w:hAnsi="PT Astra Serif"/>
          <w:b/>
          <w:sz w:val="28"/>
          <w:szCs w:val="28"/>
        </w:rPr>
        <w:t xml:space="preserve">» </w:t>
      </w:r>
      <w:proofErr w:type="spellStart"/>
      <w:r w:rsidR="00314C42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314C42">
        <w:rPr>
          <w:rFonts w:ascii="PT Astra Serif" w:hAnsi="PT Astra Serif"/>
          <w:b/>
          <w:sz w:val="28"/>
          <w:szCs w:val="28"/>
        </w:rPr>
        <w:t xml:space="preserve"> района </w:t>
      </w:r>
      <w:r w:rsidRPr="005039C7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5039C7" w:rsidRPr="005039C7" w:rsidRDefault="005039C7" w:rsidP="005039C7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039C7">
        <w:rPr>
          <w:rFonts w:ascii="PT Astra Serif" w:hAnsi="PT Astra Serif"/>
          <w:b/>
          <w:sz w:val="28"/>
          <w:szCs w:val="28"/>
        </w:rPr>
        <w:t>на ___ _____________ 20____г.</w:t>
      </w:r>
    </w:p>
    <w:p w:rsidR="00877F77" w:rsidRPr="00877F77" w:rsidRDefault="00877F77" w:rsidP="005039C7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Главный администратор средств</w:t>
      </w:r>
    </w:p>
    <w:p w:rsidR="00877F77" w:rsidRDefault="00877F77" w:rsidP="005039C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областного бюд</w:t>
      </w:r>
      <w:r w:rsidR="00B65A81">
        <w:rPr>
          <w:rFonts w:ascii="PT Astra Serif" w:hAnsi="PT Astra Serif"/>
          <w:sz w:val="28"/>
          <w:szCs w:val="28"/>
        </w:rPr>
        <w:t>жета Ульяновской области (</w:t>
      </w:r>
      <w:r w:rsidR="00DF2A87">
        <w:rPr>
          <w:rFonts w:ascii="PT Astra Serif" w:hAnsi="PT Astra Serif"/>
          <w:sz w:val="28"/>
          <w:szCs w:val="28"/>
        </w:rPr>
        <w:t xml:space="preserve">далее </w:t>
      </w:r>
      <w:r w:rsidR="00B65A81">
        <w:rPr>
          <w:rFonts w:ascii="PT Astra Serif" w:hAnsi="PT Astra Serif"/>
          <w:sz w:val="28"/>
          <w:szCs w:val="28"/>
        </w:rPr>
        <w:t>ГР</w:t>
      </w:r>
      <w:r w:rsidR="005039C7">
        <w:rPr>
          <w:rFonts w:ascii="PT Astra Serif" w:hAnsi="PT Astra Serif"/>
          <w:sz w:val="28"/>
          <w:szCs w:val="28"/>
        </w:rPr>
        <w:t>БС) ____________________</w:t>
      </w:r>
    </w:p>
    <w:p w:rsidR="005039C7" w:rsidRPr="00877F77" w:rsidRDefault="005039C7" w:rsidP="005039C7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0"/>
        <w:gridCol w:w="4508"/>
        <w:gridCol w:w="1134"/>
        <w:gridCol w:w="1418"/>
        <w:gridCol w:w="1989"/>
      </w:tblGrid>
      <w:tr w:rsidR="00AD6A7A" w:rsidRPr="00AD6A7A" w:rsidTr="004E6341">
        <w:tc>
          <w:tcPr>
            <w:tcW w:w="590" w:type="dxa"/>
          </w:tcPr>
          <w:p w:rsidR="00AD6A7A" w:rsidRPr="00AD6A7A" w:rsidRDefault="00AD6A7A" w:rsidP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4508" w:type="dxa"/>
            <w:vAlign w:val="center"/>
          </w:tcPr>
          <w:p w:rsidR="00AD6A7A" w:rsidRPr="00AD6A7A" w:rsidRDefault="00AD6A7A" w:rsidP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AD6A7A" w:rsidRPr="00AD6A7A" w:rsidRDefault="00AD6A7A" w:rsidP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AD6A7A" w:rsidRPr="00AD6A7A" w:rsidRDefault="00AD6A7A" w:rsidP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1989" w:type="dxa"/>
          </w:tcPr>
          <w:p w:rsidR="00AD6A7A" w:rsidRPr="007A79CF" w:rsidRDefault="00AD6A7A" w:rsidP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(специалист), ответственный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за проверку сведений, представленных ГРБС </w:t>
            </w:r>
          </w:p>
        </w:tc>
      </w:tr>
      <w:tr w:rsidR="00AD6A7A" w:rsidRPr="00AD6A7A" w:rsidTr="004E6341">
        <w:tc>
          <w:tcPr>
            <w:tcW w:w="590" w:type="dxa"/>
          </w:tcPr>
          <w:p w:rsidR="00AD6A7A" w:rsidRPr="00AD6A7A" w:rsidRDefault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08" w:type="dxa"/>
            <w:vAlign w:val="bottom"/>
          </w:tcPr>
          <w:p w:rsidR="00AD6A7A" w:rsidRPr="00AD6A7A" w:rsidRDefault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134" w:type="dxa"/>
            <w:vAlign w:val="center"/>
          </w:tcPr>
          <w:p w:rsidR="00AD6A7A" w:rsidRPr="00AD6A7A" w:rsidRDefault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:rsidR="00AD6A7A" w:rsidRPr="00AD6A7A" w:rsidRDefault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1989" w:type="dxa"/>
          </w:tcPr>
          <w:p w:rsidR="00AD6A7A" w:rsidRPr="00AD6A7A" w:rsidRDefault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6A7A" w:rsidRPr="00AD6A7A" w:rsidTr="00E36DC5">
        <w:tc>
          <w:tcPr>
            <w:tcW w:w="590" w:type="dxa"/>
          </w:tcPr>
          <w:p w:rsidR="00AD6A7A" w:rsidRPr="00AD6A7A" w:rsidRDefault="00AD6A7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49" w:type="dxa"/>
            <w:gridSpan w:val="4"/>
            <w:vAlign w:val="center"/>
          </w:tcPr>
          <w:p w:rsidR="00AD6A7A" w:rsidRPr="00AD6A7A" w:rsidRDefault="00AD6A7A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AD6A7A">
              <w:rPr>
                <w:rFonts w:ascii="PT Astra Serif" w:hAnsi="PT Astra Serif"/>
                <w:b/>
                <w:sz w:val="24"/>
                <w:szCs w:val="24"/>
              </w:rPr>
              <w:t>Качество финансового планирования</w:t>
            </w:r>
          </w:p>
        </w:tc>
      </w:tr>
      <w:tr w:rsidR="00290D6E" w:rsidRPr="00AD6A7A" w:rsidTr="004E6341">
        <w:tc>
          <w:tcPr>
            <w:tcW w:w="590" w:type="dxa"/>
          </w:tcPr>
          <w:p w:rsidR="00290D6E" w:rsidRPr="00AD6A7A" w:rsidRDefault="00290D6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:rsidR="00290D6E" w:rsidRPr="00AD6A7A" w:rsidRDefault="00290D6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Правовой акт ГРБС, регламентирующий осуществление контроля за выполнением муниципальных заданий и определяющего количественно измеримые финансовые санкции (штрафы, изъятия) за нарушение условий выполнения муниципальных заданий</w:t>
            </w:r>
          </w:p>
        </w:tc>
        <w:tc>
          <w:tcPr>
            <w:tcW w:w="1134" w:type="dxa"/>
            <w:vAlign w:val="center"/>
          </w:tcPr>
          <w:p w:rsidR="00290D6E" w:rsidRPr="00AD6A7A" w:rsidRDefault="00290D6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418" w:type="dxa"/>
            <w:vAlign w:val="center"/>
          </w:tcPr>
          <w:p w:rsidR="00290D6E" w:rsidRPr="00AD6A7A" w:rsidRDefault="00290D6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Ссылка на акт в сети "Интернет"</w:t>
            </w:r>
          </w:p>
        </w:tc>
        <w:tc>
          <w:tcPr>
            <w:tcW w:w="1989" w:type="dxa"/>
            <w:vMerge w:val="restart"/>
          </w:tcPr>
          <w:p w:rsidR="00E95C5D" w:rsidRPr="007A79CF" w:rsidRDefault="00E95C5D" w:rsidP="00E95C5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Финансового </w:t>
            </w:r>
            <w:r>
              <w:rPr>
                <w:rFonts w:ascii="PT Astra Serif" w:hAnsi="PT Astra Serif"/>
                <w:sz w:val="24"/>
                <w:szCs w:val="24"/>
              </w:rPr>
              <w:t>отдела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  <w:p w:rsidR="00290D6E" w:rsidRPr="00AD6A7A" w:rsidRDefault="00290D6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6341" w:rsidRPr="00AD6A7A" w:rsidTr="004E6341">
        <w:tc>
          <w:tcPr>
            <w:tcW w:w="590" w:type="dxa"/>
          </w:tcPr>
          <w:p w:rsidR="004E6341" w:rsidRPr="00AD6A7A" w:rsidRDefault="004E6341" w:rsidP="004E634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508" w:type="dxa"/>
          </w:tcPr>
          <w:p w:rsidR="004E6341" w:rsidRDefault="004E6341" w:rsidP="004E634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Правовой акт ГРБС, регламентирующий составление, утверждение и ведение бюджетных смет участников бюджетного процесса</w:t>
            </w:r>
            <w:r w:rsidRPr="00E36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E6341" w:rsidRPr="00AD6A7A" w:rsidRDefault="004E6341" w:rsidP="004E634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341" w:rsidRPr="00AD6A7A" w:rsidRDefault="004E6341" w:rsidP="004E634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418" w:type="dxa"/>
            <w:vAlign w:val="center"/>
          </w:tcPr>
          <w:p w:rsidR="004E6341" w:rsidRPr="00AD6A7A" w:rsidRDefault="004E6341" w:rsidP="004E634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Ссылка на акт в сети "Интернет"</w:t>
            </w:r>
          </w:p>
        </w:tc>
        <w:tc>
          <w:tcPr>
            <w:tcW w:w="1989" w:type="dxa"/>
            <w:vMerge/>
          </w:tcPr>
          <w:p w:rsidR="004E6341" w:rsidRPr="00AD6A7A" w:rsidRDefault="004E6341" w:rsidP="004E634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90D6E" w:rsidRPr="00AD6A7A" w:rsidTr="004E6341">
        <w:tc>
          <w:tcPr>
            <w:tcW w:w="590" w:type="dxa"/>
          </w:tcPr>
          <w:p w:rsidR="00290D6E" w:rsidRPr="00AD6A7A" w:rsidRDefault="00290D6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508" w:type="dxa"/>
          </w:tcPr>
          <w:p w:rsidR="00290D6E" w:rsidRPr="00AD6A7A" w:rsidRDefault="00290D6E" w:rsidP="00E95C5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 </w:t>
            </w:r>
            <w:r w:rsidR="00B65A81">
              <w:rPr>
                <w:rFonts w:ascii="PT Astra Serif" w:hAnsi="PT Astra Serif"/>
                <w:sz w:val="24"/>
                <w:szCs w:val="24"/>
              </w:rPr>
              <w:t>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AD6A7A">
              <w:rPr>
                <w:rFonts w:ascii="PT Astra Serif" w:hAnsi="PT Astra Serif"/>
                <w:sz w:val="24"/>
                <w:szCs w:val="24"/>
              </w:rPr>
              <w:t>Ульяновской области (за исключением целевых поступлений из областного бюджета, из резервного фонда МО «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Pr="00AD6A7A">
              <w:rPr>
                <w:rFonts w:ascii="PT Astra Serif" w:hAnsi="PT Astra Serif"/>
                <w:sz w:val="24"/>
                <w:szCs w:val="24"/>
              </w:rPr>
              <w:t>»</w:t>
            </w:r>
            <w:r w:rsidR="00E95C5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proofErr w:type="gramStart"/>
            <w:r w:rsidRPr="00AD6A7A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AD6A7A">
              <w:rPr>
                <w:rFonts w:ascii="PT Astra Serif" w:hAnsi="PT Astra Serif"/>
                <w:sz w:val="24"/>
                <w:szCs w:val="24"/>
              </w:rPr>
              <w:t xml:space="preserve"> и внесения изменений в закон о бюджете</w:t>
            </w:r>
          </w:p>
        </w:tc>
        <w:tc>
          <w:tcPr>
            <w:tcW w:w="1134" w:type="dxa"/>
            <w:vAlign w:val="center"/>
          </w:tcPr>
          <w:p w:rsidR="00290D6E" w:rsidRPr="00AD6A7A" w:rsidRDefault="00290D6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  <w:vAlign w:val="center"/>
          </w:tcPr>
          <w:p w:rsidR="00290D6E" w:rsidRPr="00AD6A7A" w:rsidRDefault="00290D6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:rsidR="00E95C5D" w:rsidRPr="007A79CF" w:rsidRDefault="00E95C5D" w:rsidP="00E95C5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Финансового </w:t>
            </w:r>
            <w:r>
              <w:rPr>
                <w:rFonts w:ascii="PT Astra Serif" w:hAnsi="PT Astra Serif"/>
                <w:sz w:val="24"/>
                <w:szCs w:val="24"/>
              </w:rPr>
              <w:t>отдела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  <w:p w:rsidR="00290D6E" w:rsidRPr="00AD6A7A" w:rsidRDefault="00290D6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90D6E" w:rsidRPr="00AD6A7A" w:rsidTr="004E6341">
        <w:tc>
          <w:tcPr>
            <w:tcW w:w="590" w:type="dxa"/>
          </w:tcPr>
          <w:p w:rsidR="00290D6E" w:rsidRPr="00AD6A7A" w:rsidRDefault="00290D6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08" w:type="dxa"/>
          </w:tcPr>
          <w:p w:rsidR="00290D6E" w:rsidRPr="00AD6A7A" w:rsidRDefault="00290D6E" w:rsidP="00ED7E5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Сумма положительных изменений сводной бюджетной росписи бюджета МО «Мелекесский район» Ульяновской области</w:t>
            </w:r>
          </w:p>
        </w:tc>
        <w:tc>
          <w:tcPr>
            <w:tcW w:w="1134" w:type="dxa"/>
            <w:vAlign w:val="center"/>
          </w:tcPr>
          <w:p w:rsidR="00290D6E" w:rsidRPr="00AD6A7A" w:rsidRDefault="00290D6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vAlign w:val="center"/>
          </w:tcPr>
          <w:p w:rsidR="00290D6E" w:rsidRPr="00AD6A7A" w:rsidRDefault="00290D6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290D6E" w:rsidRPr="00AD6A7A" w:rsidRDefault="00290D6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90D6E" w:rsidRPr="00AD6A7A" w:rsidTr="004E6341">
        <w:tc>
          <w:tcPr>
            <w:tcW w:w="590" w:type="dxa"/>
          </w:tcPr>
          <w:p w:rsidR="00290D6E" w:rsidRPr="00AD6A7A" w:rsidRDefault="00290D6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508" w:type="dxa"/>
            <w:vAlign w:val="bottom"/>
          </w:tcPr>
          <w:p w:rsidR="00290D6E" w:rsidRPr="00AD6A7A" w:rsidRDefault="00290D6E" w:rsidP="00EE562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Объем бюджетных ассигнований ГРБС согласно сводн</w:t>
            </w:r>
            <w:r w:rsidR="00B26FAA">
              <w:rPr>
                <w:rFonts w:ascii="PT Astra Serif" w:hAnsi="PT Astra Serif"/>
                <w:sz w:val="24"/>
                <w:szCs w:val="24"/>
              </w:rPr>
              <w:t xml:space="preserve">ой бюджетной росписи 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бюджета </w:t>
            </w:r>
            <w:r w:rsidR="00B65A81">
              <w:rPr>
                <w:rFonts w:ascii="PT Astra Serif" w:hAnsi="PT Astra Serif"/>
                <w:sz w:val="24"/>
                <w:szCs w:val="24"/>
              </w:rPr>
              <w:t>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«Мелекесский район» Ульяновской области с учетом внесенных в нее изменений по состоянию на конец отчетного финансового года</w:t>
            </w:r>
          </w:p>
        </w:tc>
        <w:tc>
          <w:tcPr>
            <w:tcW w:w="1134" w:type="dxa"/>
            <w:vAlign w:val="center"/>
          </w:tcPr>
          <w:p w:rsidR="00290D6E" w:rsidRPr="00AD6A7A" w:rsidRDefault="00290D6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vAlign w:val="center"/>
          </w:tcPr>
          <w:p w:rsidR="00290D6E" w:rsidRPr="00AD6A7A" w:rsidRDefault="00290D6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290D6E" w:rsidRPr="00AD6A7A" w:rsidRDefault="00290D6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6A7A" w:rsidRPr="00AD6A7A" w:rsidTr="00E36DC5">
        <w:tc>
          <w:tcPr>
            <w:tcW w:w="590" w:type="dxa"/>
          </w:tcPr>
          <w:p w:rsidR="00AD6A7A" w:rsidRPr="00AD6A7A" w:rsidRDefault="00AD6A7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49" w:type="dxa"/>
            <w:gridSpan w:val="4"/>
            <w:vAlign w:val="center"/>
          </w:tcPr>
          <w:p w:rsidR="00AD6A7A" w:rsidRPr="00AD6A7A" w:rsidRDefault="00AD6A7A" w:rsidP="00C36E11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AD6A7A">
              <w:rPr>
                <w:rFonts w:ascii="PT Astra Serif" w:hAnsi="PT Astra Serif"/>
                <w:b/>
                <w:sz w:val="24"/>
                <w:szCs w:val="24"/>
              </w:rPr>
              <w:t>Качество</w:t>
            </w:r>
            <w:r w:rsidR="00E4399C">
              <w:rPr>
                <w:rFonts w:ascii="PT Astra Serif" w:hAnsi="PT Astra Serif"/>
                <w:b/>
                <w:sz w:val="24"/>
                <w:szCs w:val="24"/>
              </w:rPr>
              <w:t xml:space="preserve"> управления расходами</w:t>
            </w:r>
            <w:r w:rsidRPr="00AD6A7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E4399C">
              <w:rPr>
                <w:rFonts w:ascii="PT Astra Serif" w:hAnsi="PT Astra Serif"/>
                <w:b/>
                <w:sz w:val="24"/>
                <w:szCs w:val="24"/>
              </w:rPr>
              <w:t xml:space="preserve">бюджета </w:t>
            </w:r>
            <w:r w:rsidR="00E4399C" w:rsidRPr="00E4399C">
              <w:rPr>
                <w:rFonts w:ascii="PT Astra Serif" w:hAnsi="PT Astra Serif"/>
                <w:b/>
                <w:sz w:val="24"/>
                <w:szCs w:val="24"/>
              </w:rPr>
              <w:t>МО «</w:t>
            </w:r>
            <w:proofErr w:type="spellStart"/>
            <w:r w:rsidR="00C36E11">
              <w:rPr>
                <w:rFonts w:ascii="PT Astra Serif" w:hAnsi="PT Astra Serif"/>
                <w:b/>
                <w:sz w:val="24"/>
                <w:szCs w:val="24"/>
              </w:rPr>
              <w:t>Тиинское</w:t>
            </w:r>
            <w:proofErr w:type="spellEnd"/>
            <w:r w:rsidR="00C36E11">
              <w:rPr>
                <w:rFonts w:ascii="PT Astra Serif" w:hAnsi="PT Astra Serif"/>
                <w:b/>
                <w:sz w:val="24"/>
                <w:szCs w:val="24"/>
              </w:rPr>
              <w:t xml:space="preserve"> сельское поселение</w:t>
            </w:r>
            <w:r w:rsidR="00E4399C" w:rsidRPr="00E4399C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7850EB" w:rsidRPr="00AD6A7A" w:rsidTr="004E6341">
        <w:tc>
          <w:tcPr>
            <w:tcW w:w="590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508" w:type="dxa"/>
            <w:vAlign w:val="bottom"/>
          </w:tcPr>
          <w:p w:rsidR="007850EB" w:rsidRPr="00AD6A7A" w:rsidRDefault="007850E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Кассовые расходы ГРБС за отчетный финансовый год</w:t>
            </w:r>
          </w:p>
        </w:tc>
        <w:tc>
          <w:tcPr>
            <w:tcW w:w="1134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vAlign w:val="center"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:rsidR="00C36E11" w:rsidRPr="007A79CF" w:rsidRDefault="00C36E11" w:rsidP="00C36E1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Финансового </w:t>
            </w:r>
            <w:r>
              <w:rPr>
                <w:rFonts w:ascii="PT Astra Serif" w:hAnsi="PT Astra Serif"/>
                <w:sz w:val="24"/>
                <w:szCs w:val="24"/>
              </w:rPr>
              <w:t>отдела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50EB" w:rsidRPr="00AD6A7A" w:rsidTr="004E6341">
        <w:tc>
          <w:tcPr>
            <w:tcW w:w="590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508" w:type="dxa"/>
          </w:tcPr>
          <w:p w:rsidR="007850EB" w:rsidRPr="000A010F" w:rsidRDefault="007850E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010F">
              <w:rPr>
                <w:rFonts w:ascii="PT Astra Serif" w:hAnsi="PT Astra Serif"/>
                <w:sz w:val="24"/>
                <w:szCs w:val="24"/>
              </w:rPr>
              <w:t xml:space="preserve">Объем в отчетном финансовом году межбюджетных трансфертов из </w:t>
            </w:r>
            <w:r w:rsidR="000A010F" w:rsidRPr="000A010F">
              <w:rPr>
                <w:rFonts w:ascii="PT Astra Serif" w:hAnsi="PT Astra Serif"/>
                <w:sz w:val="24"/>
                <w:szCs w:val="24"/>
              </w:rPr>
              <w:t>областного бюджета</w:t>
            </w:r>
            <w:r w:rsidRPr="000A010F">
              <w:rPr>
                <w:rFonts w:ascii="PT Astra Serif" w:hAnsi="PT Astra Serif"/>
                <w:sz w:val="24"/>
                <w:szCs w:val="24"/>
              </w:rPr>
              <w:t>, имеющих целевое назначение</w:t>
            </w:r>
          </w:p>
        </w:tc>
        <w:tc>
          <w:tcPr>
            <w:tcW w:w="1134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50EB" w:rsidRPr="00AD6A7A" w:rsidTr="004E6341">
        <w:tc>
          <w:tcPr>
            <w:tcW w:w="590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508" w:type="dxa"/>
            <w:vAlign w:val="bottom"/>
          </w:tcPr>
          <w:p w:rsidR="007850EB" w:rsidRPr="000A010F" w:rsidRDefault="007850E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010F">
              <w:rPr>
                <w:rFonts w:ascii="PT Astra Serif" w:hAnsi="PT Astra Serif"/>
                <w:sz w:val="24"/>
                <w:szCs w:val="24"/>
              </w:rPr>
              <w:t xml:space="preserve">Кассовые расходы ГРБС по межбюджетным трансфертам из </w:t>
            </w:r>
            <w:r w:rsidR="000A010F" w:rsidRPr="000A010F">
              <w:rPr>
                <w:rFonts w:ascii="PT Astra Serif" w:hAnsi="PT Astra Serif"/>
                <w:sz w:val="24"/>
                <w:szCs w:val="24"/>
              </w:rPr>
              <w:t>областного бюджета</w:t>
            </w:r>
            <w:r w:rsidRPr="000A010F">
              <w:rPr>
                <w:rFonts w:ascii="PT Astra Serif" w:hAnsi="PT Astra Serif"/>
                <w:sz w:val="24"/>
                <w:szCs w:val="24"/>
              </w:rPr>
              <w:t>, имеющих целевое назначение за отчетный финансовый год</w:t>
            </w:r>
          </w:p>
        </w:tc>
        <w:tc>
          <w:tcPr>
            <w:tcW w:w="1134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50EB" w:rsidRPr="00AD6A7A" w:rsidTr="004E6341">
        <w:tc>
          <w:tcPr>
            <w:tcW w:w="590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508" w:type="dxa"/>
            <w:vAlign w:val="bottom"/>
          </w:tcPr>
          <w:p w:rsidR="007850EB" w:rsidRPr="000A010F" w:rsidRDefault="007850E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010F">
              <w:rPr>
                <w:rFonts w:ascii="PT Astra Serif" w:hAnsi="PT Astra Serif"/>
                <w:sz w:val="24"/>
                <w:szCs w:val="24"/>
              </w:rPr>
              <w:t>Объем кассовых расходов ГРБС в первом квартале отчетного финансового года соотве</w:t>
            </w:r>
            <w:r w:rsidR="000A010F" w:rsidRPr="000A010F">
              <w:rPr>
                <w:rFonts w:ascii="PT Astra Serif" w:hAnsi="PT Astra Serif"/>
                <w:sz w:val="24"/>
                <w:szCs w:val="24"/>
              </w:rPr>
              <w:t>тственно (без учета межбюджетных</w:t>
            </w:r>
            <w:r w:rsidRPr="000A010F">
              <w:rPr>
                <w:rFonts w:ascii="PT Astra Serif" w:hAnsi="PT Astra Serif"/>
                <w:sz w:val="24"/>
                <w:szCs w:val="24"/>
              </w:rPr>
              <w:t xml:space="preserve"> т</w:t>
            </w:r>
            <w:r w:rsidR="000A010F" w:rsidRPr="000A010F">
              <w:rPr>
                <w:rFonts w:ascii="PT Astra Serif" w:hAnsi="PT Astra Serif"/>
                <w:sz w:val="24"/>
                <w:szCs w:val="24"/>
              </w:rPr>
              <w:t>рансфертов</w:t>
            </w:r>
            <w:r w:rsidRPr="000A010F">
              <w:rPr>
                <w:rFonts w:ascii="PT Astra Serif" w:hAnsi="PT Astra Serif"/>
                <w:sz w:val="24"/>
                <w:szCs w:val="24"/>
              </w:rPr>
              <w:t xml:space="preserve"> из </w:t>
            </w:r>
            <w:r w:rsidR="000A010F" w:rsidRPr="000A010F">
              <w:rPr>
                <w:rFonts w:ascii="PT Astra Serif" w:hAnsi="PT Astra Serif"/>
                <w:sz w:val="24"/>
                <w:szCs w:val="24"/>
              </w:rPr>
              <w:t>областного бюджета</w:t>
            </w:r>
            <w:r w:rsidRPr="000A010F">
              <w:rPr>
                <w:rFonts w:ascii="PT Astra Serif" w:hAnsi="PT Astra Serif"/>
                <w:sz w:val="24"/>
                <w:szCs w:val="24"/>
              </w:rPr>
              <w:t>, имеющих целевое назначение)</w:t>
            </w:r>
          </w:p>
        </w:tc>
        <w:tc>
          <w:tcPr>
            <w:tcW w:w="1134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50EB" w:rsidRPr="00AD6A7A" w:rsidTr="004E6341">
        <w:tc>
          <w:tcPr>
            <w:tcW w:w="590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508" w:type="dxa"/>
            <w:vAlign w:val="bottom"/>
          </w:tcPr>
          <w:p w:rsidR="007850EB" w:rsidRPr="000A010F" w:rsidRDefault="007850E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010F">
              <w:rPr>
                <w:rFonts w:ascii="PT Astra Serif" w:hAnsi="PT Astra Serif"/>
                <w:sz w:val="24"/>
                <w:szCs w:val="24"/>
              </w:rPr>
              <w:t xml:space="preserve">Объем кассовых расходов ГРБС во втором квартале отчетного финансового года соответственно (без учета </w:t>
            </w:r>
            <w:r w:rsidR="000A010F" w:rsidRPr="000A010F">
              <w:rPr>
                <w:rFonts w:ascii="PT Astra Serif" w:hAnsi="PT Astra Serif"/>
                <w:sz w:val="24"/>
                <w:szCs w:val="24"/>
              </w:rPr>
              <w:t>межбюджетных трансфертов</w:t>
            </w:r>
            <w:r w:rsidRPr="000A010F">
              <w:rPr>
                <w:rFonts w:ascii="PT Astra Serif" w:hAnsi="PT Astra Serif"/>
                <w:sz w:val="24"/>
                <w:szCs w:val="24"/>
              </w:rPr>
              <w:t xml:space="preserve"> из </w:t>
            </w:r>
            <w:r w:rsidR="000A010F" w:rsidRPr="000A010F">
              <w:rPr>
                <w:rFonts w:ascii="PT Astra Serif" w:hAnsi="PT Astra Serif"/>
                <w:sz w:val="24"/>
                <w:szCs w:val="24"/>
              </w:rPr>
              <w:t>областного бюджета</w:t>
            </w:r>
            <w:r w:rsidRPr="000A010F">
              <w:rPr>
                <w:rFonts w:ascii="PT Astra Serif" w:hAnsi="PT Astra Serif"/>
                <w:sz w:val="24"/>
                <w:szCs w:val="24"/>
              </w:rPr>
              <w:t>, имеющих целевое назначение)</w:t>
            </w:r>
          </w:p>
        </w:tc>
        <w:tc>
          <w:tcPr>
            <w:tcW w:w="1134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50EB" w:rsidRPr="00AD6A7A" w:rsidTr="004E6341">
        <w:tc>
          <w:tcPr>
            <w:tcW w:w="590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508" w:type="dxa"/>
            <w:vAlign w:val="bottom"/>
          </w:tcPr>
          <w:p w:rsidR="007850EB" w:rsidRPr="000A010F" w:rsidRDefault="007850E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010F">
              <w:rPr>
                <w:rFonts w:ascii="PT Astra Serif" w:hAnsi="PT Astra Serif"/>
                <w:sz w:val="24"/>
                <w:szCs w:val="24"/>
              </w:rPr>
              <w:t xml:space="preserve">Объем кассовых расходов ГРБС в третьем квартале отчетного финансового года соответственно (без учета </w:t>
            </w:r>
            <w:r w:rsidR="000A010F" w:rsidRPr="000A010F">
              <w:rPr>
                <w:rFonts w:ascii="PT Astra Serif" w:hAnsi="PT Astra Serif"/>
                <w:sz w:val="24"/>
                <w:szCs w:val="24"/>
              </w:rPr>
              <w:t>межбюджетных трансфертов</w:t>
            </w:r>
            <w:r w:rsidRPr="000A010F">
              <w:rPr>
                <w:rFonts w:ascii="PT Astra Serif" w:hAnsi="PT Astra Serif"/>
                <w:sz w:val="24"/>
                <w:szCs w:val="24"/>
              </w:rPr>
              <w:t xml:space="preserve"> из </w:t>
            </w:r>
            <w:r w:rsidR="000A010F" w:rsidRPr="000A010F">
              <w:rPr>
                <w:rFonts w:ascii="PT Astra Serif" w:hAnsi="PT Astra Serif"/>
                <w:sz w:val="24"/>
                <w:szCs w:val="24"/>
              </w:rPr>
              <w:t>областного бюджета</w:t>
            </w:r>
            <w:r w:rsidRPr="000A010F">
              <w:rPr>
                <w:rFonts w:ascii="PT Astra Serif" w:hAnsi="PT Astra Serif"/>
                <w:sz w:val="24"/>
                <w:szCs w:val="24"/>
              </w:rPr>
              <w:t>, имеющих целевое назначение)</w:t>
            </w:r>
          </w:p>
        </w:tc>
        <w:tc>
          <w:tcPr>
            <w:tcW w:w="1134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50EB" w:rsidRPr="00AD6A7A" w:rsidTr="004E6341">
        <w:tc>
          <w:tcPr>
            <w:tcW w:w="590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508" w:type="dxa"/>
            <w:vAlign w:val="bottom"/>
          </w:tcPr>
          <w:p w:rsidR="007850EB" w:rsidRPr="000A010F" w:rsidRDefault="007850E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010F">
              <w:rPr>
                <w:rFonts w:ascii="PT Astra Serif" w:hAnsi="PT Astra Serif"/>
                <w:sz w:val="24"/>
                <w:szCs w:val="24"/>
              </w:rPr>
              <w:t xml:space="preserve">Объем кассовых расходов ГРБС в четвертом квартале отчетного финансового года соответственно (без учета </w:t>
            </w:r>
            <w:r w:rsidR="000A010F" w:rsidRPr="000A010F">
              <w:rPr>
                <w:rFonts w:ascii="PT Astra Serif" w:hAnsi="PT Astra Serif"/>
                <w:sz w:val="24"/>
                <w:szCs w:val="24"/>
              </w:rPr>
              <w:t>межбюджетных трансфертов</w:t>
            </w:r>
            <w:r w:rsidRPr="000A010F">
              <w:rPr>
                <w:rFonts w:ascii="PT Astra Serif" w:hAnsi="PT Astra Serif"/>
                <w:sz w:val="24"/>
                <w:szCs w:val="24"/>
              </w:rPr>
              <w:t xml:space="preserve"> из </w:t>
            </w:r>
            <w:r w:rsidR="000A010F" w:rsidRPr="000A010F">
              <w:rPr>
                <w:rFonts w:ascii="PT Astra Serif" w:hAnsi="PT Astra Serif"/>
                <w:sz w:val="24"/>
                <w:szCs w:val="24"/>
              </w:rPr>
              <w:t>областного бюджета</w:t>
            </w:r>
            <w:r w:rsidRPr="000A010F">
              <w:rPr>
                <w:rFonts w:ascii="PT Astra Serif" w:hAnsi="PT Astra Serif"/>
                <w:sz w:val="24"/>
                <w:szCs w:val="24"/>
              </w:rPr>
              <w:t>, имеющих целевое назначение)</w:t>
            </w:r>
          </w:p>
        </w:tc>
        <w:tc>
          <w:tcPr>
            <w:tcW w:w="1134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50EB" w:rsidRPr="00AD6A7A" w:rsidTr="004E6341">
        <w:tc>
          <w:tcPr>
            <w:tcW w:w="590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508" w:type="dxa"/>
            <w:vAlign w:val="bottom"/>
          </w:tcPr>
          <w:p w:rsidR="007850EB" w:rsidRPr="00AD6A7A" w:rsidRDefault="007850E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учреждений, выполнивших муниципальное задание на 100%</w:t>
            </w:r>
          </w:p>
        </w:tc>
        <w:tc>
          <w:tcPr>
            <w:tcW w:w="1134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:rsidR="00E95C5D" w:rsidRPr="007A79CF" w:rsidRDefault="00E95C5D" w:rsidP="00E95C5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Финансового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отдела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  <w:p w:rsidR="007850EB" w:rsidRPr="00AD6A7A" w:rsidRDefault="007850EB" w:rsidP="007850EB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50EB" w:rsidRPr="00AD6A7A" w:rsidTr="004E6341">
        <w:tc>
          <w:tcPr>
            <w:tcW w:w="590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08" w:type="dxa"/>
            <w:vAlign w:val="bottom"/>
          </w:tcPr>
          <w:p w:rsidR="007850EB" w:rsidRPr="00AD6A7A" w:rsidRDefault="007850E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Общее количество учреждений, которым установлены муниципальные задания</w:t>
            </w:r>
          </w:p>
        </w:tc>
        <w:tc>
          <w:tcPr>
            <w:tcW w:w="1134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50EB" w:rsidRPr="00AD6A7A" w:rsidTr="004E6341">
        <w:tc>
          <w:tcPr>
            <w:tcW w:w="590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08" w:type="dxa"/>
            <w:vAlign w:val="bottom"/>
          </w:tcPr>
          <w:p w:rsidR="007850EB" w:rsidRPr="00AD6A7A" w:rsidRDefault="007850E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Кассовое исполнение расходов, предусмотренных на обеспечение выполнения муниципальных заданий за отчетный финансовый год</w:t>
            </w:r>
          </w:p>
        </w:tc>
        <w:tc>
          <w:tcPr>
            <w:tcW w:w="1134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50EB" w:rsidRPr="00AD6A7A" w:rsidTr="004E6341">
        <w:tc>
          <w:tcPr>
            <w:tcW w:w="590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08" w:type="dxa"/>
            <w:vAlign w:val="bottom"/>
          </w:tcPr>
          <w:p w:rsidR="007850EB" w:rsidRPr="00AD6A7A" w:rsidRDefault="007850E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Объем бюджетных ассигнований ГРБС, предусмотренных на обеспечение выполнения муниципальных заданий в отчетном финансовом году</w:t>
            </w:r>
          </w:p>
        </w:tc>
        <w:tc>
          <w:tcPr>
            <w:tcW w:w="1134" w:type="dxa"/>
          </w:tcPr>
          <w:p w:rsidR="007850EB" w:rsidRPr="00AD6A7A" w:rsidRDefault="007850E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7850EB" w:rsidRPr="00AD6A7A" w:rsidRDefault="007850E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Сумма бюджетных ассигнований ГРБС, исполненных в рамках муниципальных программ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:rsidR="00E95C5D" w:rsidRPr="007A79CF" w:rsidRDefault="00E95C5D" w:rsidP="00E95C5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Финансового </w:t>
            </w:r>
            <w:r>
              <w:rPr>
                <w:rFonts w:ascii="PT Astra Serif" w:hAnsi="PT Astra Serif"/>
                <w:sz w:val="24"/>
                <w:szCs w:val="24"/>
              </w:rPr>
              <w:t>отдела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  <w:p w:rsidR="00A944F7" w:rsidRPr="007A79CF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показателей муниципальных программ, достигнутых Г</w:t>
            </w:r>
            <w:r w:rsidR="004E6341">
              <w:rPr>
                <w:rFonts w:ascii="PT Astra Serif" w:hAnsi="PT Astra Serif"/>
                <w:sz w:val="24"/>
                <w:szCs w:val="24"/>
              </w:rPr>
              <w:t>Р</w:t>
            </w:r>
            <w:r w:rsidRPr="00AD6A7A">
              <w:rPr>
                <w:rFonts w:ascii="PT Astra Serif" w:hAnsi="PT Astra Serif"/>
                <w:sz w:val="24"/>
                <w:szCs w:val="24"/>
              </w:rPr>
              <w:t>БС в отчетном финансовом году</w:t>
            </w:r>
          </w:p>
        </w:tc>
        <w:tc>
          <w:tcPr>
            <w:tcW w:w="1134" w:type="dxa"/>
            <w:vAlign w:val="center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E4399C">
        <w:trPr>
          <w:trHeight w:val="1055"/>
        </w:trPr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508" w:type="dxa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показателей муниципальных программ, достижен</w:t>
            </w:r>
            <w:r w:rsidR="004E6341">
              <w:rPr>
                <w:rFonts w:ascii="PT Astra Serif" w:hAnsi="PT Astra Serif"/>
                <w:sz w:val="24"/>
                <w:szCs w:val="24"/>
              </w:rPr>
              <w:t>ие которых было запланировано ГР</w:t>
            </w:r>
            <w:r w:rsidRPr="00AD6A7A">
              <w:rPr>
                <w:rFonts w:ascii="PT Astra Serif" w:hAnsi="PT Astra Serif"/>
                <w:sz w:val="24"/>
                <w:szCs w:val="24"/>
              </w:rPr>
              <w:t>БС в отчетном финансовом году</w:t>
            </w:r>
          </w:p>
        </w:tc>
        <w:tc>
          <w:tcPr>
            <w:tcW w:w="1134" w:type="dxa"/>
            <w:vAlign w:val="center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Объем просроченной кредиторской задолженности на конец отчетного финансового года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:rsidR="00A944F7" w:rsidRDefault="00E95C5D" w:rsidP="00A944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администрации </w:t>
            </w:r>
          </w:p>
          <w:p w:rsidR="00E95C5D" w:rsidRPr="00AD6A7A" w:rsidRDefault="00E95C5D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508" w:type="dxa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Объем просроченной кредиторской задолженности на начало отчетного финансового года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Объем просроченной дебиторской задолженности на конец отчетного финансового года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508" w:type="dxa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Объем просроченной дебиторской задолженности на начало отчетного финансового года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508" w:type="dxa"/>
          </w:tcPr>
          <w:p w:rsidR="00A944F7" w:rsidRPr="00AD6A7A" w:rsidRDefault="00A944F7" w:rsidP="00E95C5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Сумма, подлежащая взысканию по поступившим с начала финансового года исполнительным документам за счет средств  бюджета </w:t>
            </w:r>
            <w:r w:rsidR="00B65A81">
              <w:rPr>
                <w:rFonts w:ascii="PT Astra Serif" w:hAnsi="PT Astra Serif"/>
                <w:sz w:val="24"/>
                <w:szCs w:val="24"/>
              </w:rPr>
              <w:t>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Pr="00AD6A7A">
              <w:rPr>
                <w:rFonts w:ascii="PT Astra Serif" w:hAnsi="PT Astra Serif"/>
                <w:sz w:val="24"/>
                <w:szCs w:val="24"/>
              </w:rPr>
              <w:t>»</w:t>
            </w:r>
            <w:r w:rsidR="00E95C5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Ульяновской области, по состоянию на конец отчетного периода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</w:tcPr>
          <w:p w:rsidR="00A944F7" w:rsidRPr="007A79CF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94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251278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казначейского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консолидированного бюджета Ф</w:t>
            </w:r>
            <w:r w:rsidRPr="00251278">
              <w:rPr>
                <w:rFonts w:ascii="Times New Roman" w:hAnsi="Times New Roman" w:cs="Times New Roman"/>
                <w:sz w:val="24"/>
                <w:szCs w:val="24"/>
              </w:rPr>
              <w:t>инансового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«Мелекесский район»</w:t>
            </w:r>
          </w:p>
        </w:tc>
      </w:tr>
      <w:tr w:rsidR="00A944F7" w:rsidRPr="00AD6A7A" w:rsidTr="00E36DC5"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49" w:type="dxa"/>
            <w:gridSpan w:val="4"/>
          </w:tcPr>
          <w:p w:rsidR="00A944F7" w:rsidRPr="00AD6A7A" w:rsidRDefault="00A944F7" w:rsidP="00C36E11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AD6A7A">
              <w:rPr>
                <w:rFonts w:ascii="PT Astra Serif" w:hAnsi="PT Astra Serif"/>
                <w:b/>
                <w:sz w:val="24"/>
                <w:szCs w:val="24"/>
              </w:rPr>
              <w:t xml:space="preserve">Качество управления доходами </w:t>
            </w:r>
            <w:r w:rsidR="00E4399C">
              <w:rPr>
                <w:rFonts w:ascii="PT Astra Serif" w:hAnsi="PT Astra Serif"/>
                <w:b/>
                <w:sz w:val="24"/>
                <w:szCs w:val="24"/>
              </w:rPr>
              <w:t xml:space="preserve">бюджета </w:t>
            </w:r>
            <w:r w:rsidR="00E4399C" w:rsidRPr="00E4399C">
              <w:rPr>
                <w:rFonts w:ascii="PT Astra Serif" w:hAnsi="PT Astra Serif"/>
                <w:b/>
                <w:sz w:val="24"/>
                <w:szCs w:val="24"/>
              </w:rPr>
              <w:t>МО «</w:t>
            </w:r>
            <w:proofErr w:type="spellStart"/>
            <w:r w:rsidR="00C36E11">
              <w:rPr>
                <w:rFonts w:ascii="PT Astra Serif" w:hAnsi="PT Astra Serif"/>
                <w:b/>
                <w:sz w:val="24"/>
                <w:szCs w:val="24"/>
              </w:rPr>
              <w:t>Тиинское</w:t>
            </w:r>
            <w:proofErr w:type="spellEnd"/>
            <w:r w:rsidR="00C36E11">
              <w:rPr>
                <w:rFonts w:ascii="PT Astra Serif" w:hAnsi="PT Astra Serif"/>
                <w:b/>
                <w:sz w:val="24"/>
                <w:szCs w:val="24"/>
              </w:rPr>
              <w:t xml:space="preserve"> сельское поселение</w:t>
            </w:r>
            <w:r w:rsidR="00E4399C" w:rsidRPr="00E4399C">
              <w:rPr>
                <w:rFonts w:ascii="PT Astra Serif" w:hAnsi="PT Astra Serif"/>
                <w:b/>
                <w:sz w:val="24"/>
                <w:szCs w:val="24"/>
              </w:rPr>
              <w:t>»</w:t>
            </w:r>
            <w:r w:rsidR="00E4399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E95C5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Утвержденные плановые назначения по налоговым и неналоговым доходам ГРБС в бюджет </w:t>
            </w:r>
            <w:r w:rsidR="00B65A81">
              <w:rPr>
                <w:rFonts w:ascii="PT Astra Serif" w:hAnsi="PT Astra Serif"/>
                <w:sz w:val="24"/>
                <w:szCs w:val="24"/>
              </w:rPr>
              <w:t>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AD6A7A">
              <w:rPr>
                <w:rFonts w:ascii="PT Astra Serif" w:hAnsi="PT Astra Serif"/>
                <w:sz w:val="24"/>
                <w:szCs w:val="24"/>
              </w:rPr>
              <w:t>Ульяновской области на отчетный финансовый год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:rsidR="00A944F7" w:rsidRPr="007A79CF" w:rsidRDefault="00E95C5D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Фактическое поступление по налоговым и неналоговым доходам в бюджет </w:t>
            </w:r>
            <w:r w:rsidR="00E95C5D">
              <w:rPr>
                <w:rFonts w:ascii="PT Astra Serif" w:hAnsi="PT Astra Serif"/>
                <w:sz w:val="24"/>
                <w:szCs w:val="24"/>
              </w:rPr>
              <w:t>МО</w:t>
            </w:r>
            <w:r w:rsidR="00E95C5D"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E95C5D" w:rsidRPr="00AD6A7A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="00E95C5D" w:rsidRPr="00AD6A7A">
              <w:rPr>
                <w:rFonts w:ascii="PT Astra Serif" w:hAnsi="PT Astra Serif"/>
                <w:sz w:val="24"/>
                <w:szCs w:val="24"/>
              </w:rPr>
              <w:t xml:space="preserve">Ульяновской области </w:t>
            </w:r>
            <w:proofErr w:type="spellStart"/>
            <w:proofErr w:type="gramStart"/>
            <w:r w:rsidRPr="00AD6A7A">
              <w:rPr>
                <w:rFonts w:ascii="PT Astra Serif" w:hAnsi="PT Astra Serif"/>
                <w:sz w:val="24"/>
                <w:szCs w:val="24"/>
              </w:rPr>
              <w:t>области</w:t>
            </w:r>
            <w:proofErr w:type="spellEnd"/>
            <w:proofErr w:type="gramEnd"/>
            <w:r w:rsidRPr="00AD6A7A">
              <w:rPr>
                <w:rFonts w:ascii="PT Astra Serif" w:hAnsi="PT Astra Serif"/>
                <w:sz w:val="24"/>
                <w:szCs w:val="24"/>
              </w:rPr>
              <w:t xml:space="preserve"> за отчетный финансовый год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Правовой акт ГРБС, утверждающий методику прогнозирования поступлений доходов в бюджет </w:t>
            </w:r>
            <w:r w:rsidR="00E95C5D">
              <w:rPr>
                <w:rFonts w:ascii="PT Astra Serif" w:hAnsi="PT Astra Serif"/>
                <w:sz w:val="24"/>
                <w:szCs w:val="24"/>
              </w:rPr>
              <w:t>МО</w:t>
            </w:r>
            <w:r w:rsidR="00E95C5D"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E95C5D" w:rsidRPr="00AD6A7A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="00E95C5D" w:rsidRPr="00AD6A7A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Ссылка на акт в сети "Интернет"</w:t>
            </w: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A944F7" w:rsidP="00D2503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Сумма просроченной дебиторской задолженности по неналоговым доходам в бюджет </w:t>
            </w:r>
            <w:r w:rsidR="00E95C5D">
              <w:rPr>
                <w:rFonts w:ascii="PT Astra Serif" w:hAnsi="PT Astra Serif"/>
                <w:sz w:val="24"/>
                <w:szCs w:val="24"/>
              </w:rPr>
              <w:t>МО</w:t>
            </w:r>
            <w:r w:rsidR="00E95C5D"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E95C5D" w:rsidRPr="00AD6A7A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="00E95C5D" w:rsidRPr="00AD6A7A">
              <w:rPr>
                <w:rFonts w:ascii="PT Astra Serif" w:hAnsi="PT Astra Serif"/>
                <w:sz w:val="24"/>
                <w:szCs w:val="24"/>
              </w:rPr>
              <w:t xml:space="preserve">Ульяновской области </w:t>
            </w:r>
            <w:r w:rsidRPr="00AD6A7A">
              <w:rPr>
                <w:rFonts w:ascii="PT Astra Serif" w:hAnsi="PT Astra Serif"/>
                <w:sz w:val="24"/>
                <w:szCs w:val="24"/>
              </w:rPr>
              <w:t>на начало отчетного финансового года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A944F7" w:rsidP="00D2503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Сумма просроченной дебиторской задолженности администрируемой по неналоговым доходам в бюджет </w:t>
            </w:r>
            <w:r w:rsidR="00E95C5D">
              <w:rPr>
                <w:rFonts w:ascii="PT Astra Serif" w:hAnsi="PT Astra Serif"/>
                <w:sz w:val="24"/>
                <w:szCs w:val="24"/>
              </w:rPr>
              <w:t>МО</w:t>
            </w:r>
            <w:r w:rsidR="00E95C5D"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E95C5D" w:rsidRPr="00AD6A7A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proofErr w:type="spellStart"/>
            <w:r w:rsidR="00E95C5D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E95C5D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="00E95C5D" w:rsidRPr="00AD6A7A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на конец отчетного финансового года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5032" w:rsidRPr="00AD6A7A" w:rsidTr="004E6341">
        <w:tc>
          <w:tcPr>
            <w:tcW w:w="590" w:type="dxa"/>
          </w:tcPr>
          <w:p w:rsidR="00D25032" w:rsidRDefault="00D25032" w:rsidP="00D2503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508" w:type="dxa"/>
            <w:vAlign w:val="bottom"/>
          </w:tcPr>
          <w:p w:rsidR="00D25032" w:rsidRPr="00AD6A7A" w:rsidRDefault="00D25032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Общий объем доходов от приносящей доход деятельности </w:t>
            </w:r>
            <w:r w:rsidR="00E4399C">
              <w:rPr>
                <w:rFonts w:ascii="PT Astra Serif" w:hAnsi="PT Astra Serif"/>
                <w:sz w:val="24"/>
                <w:szCs w:val="24"/>
              </w:rPr>
              <w:t xml:space="preserve">подведомственных ГРБС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муниципальных бюджетных учреждений за отчетный финансовый год</w:t>
            </w:r>
          </w:p>
        </w:tc>
        <w:tc>
          <w:tcPr>
            <w:tcW w:w="1134" w:type="dxa"/>
          </w:tcPr>
          <w:p w:rsidR="00D25032" w:rsidRPr="00AD6A7A" w:rsidRDefault="00E4399C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D25032" w:rsidRPr="00AD6A7A" w:rsidRDefault="00D25032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D25032" w:rsidRPr="00AD6A7A" w:rsidRDefault="00D25032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4399C" w:rsidRPr="00AD6A7A" w:rsidTr="004E6341">
        <w:tc>
          <w:tcPr>
            <w:tcW w:w="590" w:type="dxa"/>
          </w:tcPr>
          <w:p w:rsidR="00E4399C" w:rsidRDefault="00E4399C" w:rsidP="00E4399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31.</w:t>
            </w:r>
          </w:p>
        </w:tc>
        <w:tc>
          <w:tcPr>
            <w:tcW w:w="4508" w:type="dxa"/>
            <w:vAlign w:val="bottom"/>
          </w:tcPr>
          <w:p w:rsidR="00E4399C" w:rsidRPr="00AD6A7A" w:rsidRDefault="00E4399C" w:rsidP="00E4399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объем доходов от приносящей доход деятельности подведомственных ГРБС муниципальных бюджетных учреждений за год, предшествующий отчетному финансовому году</w:t>
            </w:r>
          </w:p>
        </w:tc>
        <w:tc>
          <w:tcPr>
            <w:tcW w:w="1134" w:type="dxa"/>
          </w:tcPr>
          <w:p w:rsidR="00E4399C" w:rsidRPr="00AD6A7A" w:rsidRDefault="00E4399C" w:rsidP="00E4399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E4399C" w:rsidRPr="00AD6A7A" w:rsidRDefault="00E4399C" w:rsidP="00E4399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E4399C" w:rsidRPr="00AD6A7A" w:rsidRDefault="00E4399C" w:rsidP="00E4399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D25032" w:rsidP="00D2503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Объем невыясненных поступлений за отчетный финансовый год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E36DC5">
        <w:tc>
          <w:tcPr>
            <w:tcW w:w="590" w:type="dxa"/>
          </w:tcPr>
          <w:p w:rsidR="00A944F7" w:rsidRPr="00AD6A7A" w:rsidRDefault="00A944F7" w:rsidP="00D2503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49" w:type="dxa"/>
            <w:gridSpan w:val="4"/>
          </w:tcPr>
          <w:p w:rsidR="00A944F7" w:rsidRPr="00AD6A7A" w:rsidRDefault="00A944F7" w:rsidP="00A944F7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AD6A7A">
              <w:rPr>
                <w:rFonts w:ascii="PT Astra Serif" w:hAnsi="PT Astra Serif"/>
                <w:b/>
                <w:sz w:val="24"/>
                <w:szCs w:val="24"/>
              </w:rPr>
              <w:t>Качество осуществления закупок товаров, работ и услуг для обеспечения нужд</w:t>
            </w: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D25032" w:rsidP="00B66F9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B66F9E">
              <w:rPr>
                <w:rFonts w:ascii="PT Astra Serif" w:hAnsi="PT Astra Serif"/>
                <w:sz w:val="24"/>
                <w:szCs w:val="24"/>
              </w:rPr>
              <w:t>3</w:t>
            </w:r>
            <w:r w:rsidR="00A944F7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Количество контрактов, заключенных с единственным поставщиком (подрядчиком, исполнителем) по результатам несостоявшихся </w:t>
            </w: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конкурентных способов определения поставщиков (подрядчиков, исполнителей) в отчетном финансовом году</w:t>
            </w:r>
          </w:p>
        </w:tc>
        <w:tc>
          <w:tcPr>
            <w:tcW w:w="1134" w:type="dxa"/>
            <w:vAlign w:val="center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:rsidR="00A944F7" w:rsidRPr="007A79CF" w:rsidRDefault="00B77548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сельское поселение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AD6A7A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B66F9E" w:rsidP="00D2503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34</w:t>
            </w:r>
            <w:r w:rsidR="00A944F7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Общее количество заключенных контрактов в отчетном финансовом году</w:t>
            </w:r>
          </w:p>
        </w:tc>
        <w:tc>
          <w:tcPr>
            <w:tcW w:w="1134" w:type="dxa"/>
            <w:vAlign w:val="center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E36DC5" w:rsidP="00E4399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B66F9E">
              <w:rPr>
                <w:rFonts w:ascii="PT Astra Serif" w:hAnsi="PT Astra Serif"/>
                <w:sz w:val="24"/>
                <w:szCs w:val="24"/>
              </w:rPr>
              <w:t>5</w:t>
            </w:r>
            <w:r w:rsidR="00A944F7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контрактов, заключенных с субъектами малого предпринимательства, социально ориентированных некоммерческих организаций в отчетном финансовом году</w:t>
            </w:r>
          </w:p>
        </w:tc>
        <w:tc>
          <w:tcPr>
            <w:tcW w:w="1134" w:type="dxa"/>
            <w:vAlign w:val="center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B66F9E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  <w:r w:rsidR="00A944F7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Суммарная начальная (максимальная) цена контрактов всех конкурентных закупок, извещения об осуществлении которых опубликованы в отчетном финансовом году, по результатам которых были заключены контракты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B66F9E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  <w:r w:rsidR="00E36DC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Суммарная цена контрактов, заключенных по результатам закупок, осуществленных в отчетном финансовом году конкурентными способами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E36DC5"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49" w:type="dxa"/>
            <w:gridSpan w:val="4"/>
          </w:tcPr>
          <w:p w:rsidR="00A944F7" w:rsidRPr="00AD6A7A" w:rsidRDefault="00A944F7" w:rsidP="00A944F7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AD6A7A">
              <w:rPr>
                <w:rFonts w:ascii="PT Astra Serif" w:hAnsi="PT Astra Serif"/>
                <w:b/>
                <w:sz w:val="24"/>
                <w:szCs w:val="24"/>
              </w:rPr>
              <w:t>Качество организации контроля и осуществления внутреннего финансового аудита</w:t>
            </w: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B66F9E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  <w:r w:rsidR="00A944F7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Правовой акт ГРБС, регламентирующий осуществление внутреннего финансового аудита</w:t>
            </w:r>
          </w:p>
        </w:tc>
        <w:tc>
          <w:tcPr>
            <w:tcW w:w="1134" w:type="dxa"/>
            <w:vAlign w:val="center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418" w:type="dxa"/>
            <w:vAlign w:val="center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Ссылка на акт в сети "Интернет"</w:t>
            </w:r>
          </w:p>
        </w:tc>
        <w:tc>
          <w:tcPr>
            <w:tcW w:w="1989" w:type="dxa"/>
            <w:vMerge w:val="restart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Pr="00C07A0C">
              <w:rPr>
                <w:rFonts w:ascii="PT Astra Serif" w:hAnsi="PT Astra Serif"/>
                <w:sz w:val="24"/>
                <w:szCs w:val="24"/>
              </w:rPr>
              <w:t>лавный специалист-эксперт (ревизор) по внутреннему финансовому контролю Финансового управления администрации МО «Мелекесский район» Ульяновской области</w:t>
            </w: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B66F9E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  <w:r w:rsidR="00A944F7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A944F7" w:rsidRPr="00A736A5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Правовой акт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подведомственных учреждений</w:t>
            </w:r>
          </w:p>
        </w:tc>
        <w:tc>
          <w:tcPr>
            <w:tcW w:w="1134" w:type="dxa"/>
            <w:vAlign w:val="center"/>
          </w:tcPr>
          <w:p w:rsidR="00A944F7" w:rsidRPr="00A736A5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418" w:type="dxa"/>
            <w:vAlign w:val="center"/>
          </w:tcPr>
          <w:p w:rsidR="00A944F7" w:rsidRPr="00A736A5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Ссылка на акт в сети "Интернет"</w:t>
            </w:r>
          </w:p>
        </w:tc>
        <w:tc>
          <w:tcPr>
            <w:tcW w:w="1989" w:type="dxa"/>
            <w:vMerge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E36DC5"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49" w:type="dxa"/>
            <w:gridSpan w:val="4"/>
          </w:tcPr>
          <w:p w:rsidR="00A944F7" w:rsidRPr="00AD6A7A" w:rsidRDefault="00A944F7" w:rsidP="00A944F7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AD6A7A">
              <w:rPr>
                <w:rFonts w:ascii="PT Astra Serif" w:hAnsi="PT Astra Serif"/>
                <w:b/>
                <w:sz w:val="24"/>
                <w:szCs w:val="24"/>
              </w:rPr>
              <w:t>Качество организации открытости бюджетного процесса</w:t>
            </w: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B66F9E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="00A944F7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Размещение на официальном сайте ГРБС в информационно-телекоммуникационной сети "Интернет" информации о муниципальных программах</w:t>
            </w:r>
          </w:p>
        </w:tc>
        <w:tc>
          <w:tcPr>
            <w:tcW w:w="1134" w:type="dxa"/>
            <w:vAlign w:val="center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Ссылка размещения информации на официальном сайте ГАБС</w:t>
            </w:r>
          </w:p>
        </w:tc>
        <w:tc>
          <w:tcPr>
            <w:tcW w:w="1989" w:type="dxa"/>
          </w:tcPr>
          <w:p w:rsidR="00A944F7" w:rsidRPr="007A79CF" w:rsidRDefault="00B77548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администрации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AD6A7A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F95F4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41</w:t>
            </w:r>
            <w:r w:rsidR="00A944F7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муниципальных бюджетных учреждений, подведомственных ГРБС</w:t>
            </w:r>
          </w:p>
        </w:tc>
        <w:tc>
          <w:tcPr>
            <w:tcW w:w="1134" w:type="dxa"/>
            <w:vAlign w:val="center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4388C" w:rsidRPr="00AD6A7A" w:rsidTr="004E6341">
        <w:tc>
          <w:tcPr>
            <w:tcW w:w="590" w:type="dxa"/>
          </w:tcPr>
          <w:p w:rsidR="00E4388C" w:rsidRPr="00AD6A7A" w:rsidRDefault="00F95F4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  <w:r w:rsidR="00E4388C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:rsidR="00E4388C" w:rsidRPr="00AD6A7A" w:rsidRDefault="00E4388C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муниципальных бюджетных учреждений, подведомственных ГРБС, разместивших информацию о муниципальном задании на отчетный финансовый год на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1134" w:type="dxa"/>
          </w:tcPr>
          <w:p w:rsidR="00E4388C" w:rsidRPr="00AD6A7A" w:rsidRDefault="00E4388C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4388C" w:rsidRPr="00AD6A7A" w:rsidRDefault="00E4388C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:rsidR="00E4388C" w:rsidRPr="00AD6A7A" w:rsidRDefault="00C36E11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МКУ «Техническое обслуживание»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AD6A7A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</w:tr>
      <w:tr w:rsidR="00E4388C" w:rsidRPr="00AD6A7A" w:rsidTr="004E6341">
        <w:tc>
          <w:tcPr>
            <w:tcW w:w="590" w:type="dxa"/>
          </w:tcPr>
          <w:p w:rsidR="00E4388C" w:rsidRPr="00AD6A7A" w:rsidRDefault="00F95F4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</w:t>
            </w:r>
            <w:r w:rsidR="00E4388C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:rsidR="00E4388C" w:rsidRPr="00AD6A7A" w:rsidRDefault="00E4388C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муниципальных казенных учреждений, подведомственных ГАБС</w:t>
            </w:r>
          </w:p>
        </w:tc>
        <w:tc>
          <w:tcPr>
            <w:tcW w:w="1134" w:type="dxa"/>
          </w:tcPr>
          <w:p w:rsidR="00E4388C" w:rsidRPr="00AD6A7A" w:rsidRDefault="00E4388C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4388C" w:rsidRPr="00AD6A7A" w:rsidRDefault="00E4388C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E4388C" w:rsidRPr="00AD6A7A" w:rsidRDefault="00E4388C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4388C" w:rsidRPr="00AD6A7A" w:rsidTr="004E6341">
        <w:tc>
          <w:tcPr>
            <w:tcW w:w="590" w:type="dxa"/>
          </w:tcPr>
          <w:p w:rsidR="00E4388C" w:rsidRPr="00AD6A7A" w:rsidRDefault="00F95F4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  <w:r w:rsidR="00E4388C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E4388C" w:rsidRPr="00AD6A7A" w:rsidRDefault="00E4388C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казенных учреждений, подведомственных ГРБС, разместивших информацию о показателях бюджетной сметы на отчетный финансовый год на официальном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1134" w:type="dxa"/>
          </w:tcPr>
          <w:p w:rsidR="00E4388C" w:rsidRPr="00AD6A7A" w:rsidRDefault="00E4388C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4388C" w:rsidRPr="00AD6A7A" w:rsidRDefault="00E4388C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E4388C" w:rsidRPr="00AD6A7A" w:rsidRDefault="00E4388C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4388C" w:rsidRPr="00AD6A7A" w:rsidTr="004E6341">
        <w:tc>
          <w:tcPr>
            <w:tcW w:w="590" w:type="dxa"/>
          </w:tcPr>
          <w:p w:rsidR="00E4388C" w:rsidRPr="00AD6A7A" w:rsidRDefault="00F95F4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  <w:r w:rsidR="00E4388C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E4388C" w:rsidRPr="00AD6A7A" w:rsidRDefault="00E4388C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муниципальных казенных учреждений, подведомственных ГРБС, разместивших баланс учреждения (форма 0503130) за предшествующий отчетному финансовому году на официальном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1134" w:type="dxa"/>
          </w:tcPr>
          <w:p w:rsidR="00E4388C" w:rsidRPr="00AD6A7A" w:rsidRDefault="00E4388C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4388C" w:rsidRPr="00AD6A7A" w:rsidRDefault="00E4388C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:rsidR="00E4388C" w:rsidRPr="00AD6A7A" w:rsidRDefault="00B77548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МКУ «Техническое обслуживание»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AD6A7A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</w:tr>
      <w:tr w:rsidR="00E4388C" w:rsidRPr="00AD6A7A" w:rsidTr="004E6341">
        <w:tc>
          <w:tcPr>
            <w:tcW w:w="590" w:type="dxa"/>
          </w:tcPr>
          <w:p w:rsidR="00E4388C" w:rsidRPr="00AD6A7A" w:rsidRDefault="00F95F4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  <w:r w:rsidR="00E4388C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E4388C" w:rsidRPr="00AD6A7A" w:rsidRDefault="00E4388C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муниципальных бюджетных учреждений, подведомственных ГРБС, разместивших баланс учреждения (форма 0503730) за предшествующий отчетному финансовому году на официальном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1134" w:type="dxa"/>
          </w:tcPr>
          <w:p w:rsidR="00E4388C" w:rsidRPr="00AD6A7A" w:rsidRDefault="00E4388C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E4388C" w:rsidRPr="00AD6A7A" w:rsidRDefault="00E4388C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E4388C" w:rsidRPr="00AD6A7A" w:rsidRDefault="00E4388C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E36DC5">
        <w:tc>
          <w:tcPr>
            <w:tcW w:w="590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49" w:type="dxa"/>
            <w:gridSpan w:val="4"/>
          </w:tcPr>
          <w:p w:rsidR="00A944F7" w:rsidRPr="00AD6A7A" w:rsidRDefault="00A944F7" w:rsidP="00A944F7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AD6A7A">
              <w:rPr>
                <w:rFonts w:ascii="PT Astra Serif" w:hAnsi="PT Astra Serif"/>
                <w:b/>
                <w:sz w:val="24"/>
                <w:szCs w:val="24"/>
              </w:rPr>
              <w:t>Качество управления активами</w:t>
            </w:r>
          </w:p>
        </w:tc>
      </w:tr>
      <w:tr w:rsidR="00D25032" w:rsidRPr="00AD6A7A" w:rsidTr="004E6341">
        <w:tc>
          <w:tcPr>
            <w:tcW w:w="590" w:type="dxa"/>
          </w:tcPr>
          <w:p w:rsidR="00D25032" w:rsidRPr="00AD6A7A" w:rsidRDefault="00F95F4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  <w:r w:rsidR="00D25032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D25032" w:rsidRPr="00A736A5" w:rsidRDefault="00D25032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Кассовые расходы на содержание административных зданий, сооружений, нежилых помещений</w:t>
            </w:r>
          </w:p>
        </w:tc>
        <w:tc>
          <w:tcPr>
            <w:tcW w:w="1134" w:type="dxa"/>
          </w:tcPr>
          <w:p w:rsidR="00D25032" w:rsidRPr="00A736A5" w:rsidRDefault="00D25032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D25032" w:rsidRPr="00AD6A7A" w:rsidRDefault="00D25032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:rsidR="00B77548" w:rsidRDefault="00B77548" w:rsidP="00B77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администрации </w:t>
            </w:r>
          </w:p>
          <w:p w:rsidR="00D25032" w:rsidRPr="00AD6A7A" w:rsidRDefault="00B77548" w:rsidP="00B775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</w:tc>
      </w:tr>
      <w:tr w:rsidR="00D25032" w:rsidRPr="00AD6A7A" w:rsidTr="004E6341">
        <w:tc>
          <w:tcPr>
            <w:tcW w:w="590" w:type="dxa"/>
          </w:tcPr>
          <w:p w:rsidR="00D25032" w:rsidRPr="00AD6A7A" w:rsidRDefault="00D25032" w:rsidP="006332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6332CE">
              <w:rPr>
                <w:rFonts w:ascii="PT Astra Serif" w:hAnsi="PT Astra Serif"/>
                <w:sz w:val="24"/>
                <w:szCs w:val="24"/>
              </w:rPr>
              <w:t>8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D25032" w:rsidRPr="00A736A5" w:rsidRDefault="00D25032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Площадь используемых административных зданий, сооружений, нежилых помещений, всего:</w:t>
            </w:r>
          </w:p>
        </w:tc>
        <w:tc>
          <w:tcPr>
            <w:tcW w:w="1134" w:type="dxa"/>
          </w:tcPr>
          <w:p w:rsidR="00D25032" w:rsidRPr="00A736A5" w:rsidRDefault="00D25032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кв. м</w:t>
            </w:r>
          </w:p>
        </w:tc>
        <w:tc>
          <w:tcPr>
            <w:tcW w:w="1418" w:type="dxa"/>
          </w:tcPr>
          <w:p w:rsidR="00D25032" w:rsidRPr="00AD6A7A" w:rsidRDefault="00D25032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D25032" w:rsidRPr="00AD6A7A" w:rsidRDefault="00D25032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5032" w:rsidRPr="00AD6A7A" w:rsidTr="004E6341">
        <w:tc>
          <w:tcPr>
            <w:tcW w:w="590" w:type="dxa"/>
          </w:tcPr>
          <w:p w:rsidR="00D25032" w:rsidRPr="00AD6A7A" w:rsidRDefault="00D25032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1)</w:t>
            </w:r>
          </w:p>
        </w:tc>
        <w:tc>
          <w:tcPr>
            <w:tcW w:w="4508" w:type="dxa"/>
          </w:tcPr>
          <w:p w:rsidR="00D25032" w:rsidRPr="00A736A5" w:rsidRDefault="00D25032" w:rsidP="00A944F7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:rsidR="00D25032" w:rsidRPr="00A736A5" w:rsidRDefault="00D25032" w:rsidP="00A944F7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административных зданий, сооружений, нежилых помещений, закрепленных за ГРБС на праве оперативного управления</w:t>
            </w:r>
          </w:p>
        </w:tc>
        <w:tc>
          <w:tcPr>
            <w:tcW w:w="1134" w:type="dxa"/>
          </w:tcPr>
          <w:p w:rsidR="00D25032" w:rsidRPr="00A736A5" w:rsidRDefault="00D25032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418" w:type="dxa"/>
          </w:tcPr>
          <w:p w:rsidR="00D25032" w:rsidRPr="00AD6A7A" w:rsidRDefault="00D25032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D25032" w:rsidRPr="00AD6A7A" w:rsidRDefault="00D25032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5032" w:rsidRPr="00AD6A7A" w:rsidTr="004E6341">
        <w:tc>
          <w:tcPr>
            <w:tcW w:w="590" w:type="dxa"/>
          </w:tcPr>
          <w:p w:rsidR="00D25032" w:rsidRPr="00AD6A7A" w:rsidRDefault="00D25032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2)</w:t>
            </w:r>
          </w:p>
        </w:tc>
        <w:tc>
          <w:tcPr>
            <w:tcW w:w="4508" w:type="dxa"/>
          </w:tcPr>
          <w:p w:rsidR="00D25032" w:rsidRPr="00A736A5" w:rsidRDefault="00D25032" w:rsidP="00A944F7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административных зданий, сооружений, нежилых помещений, переданных ГРБС во владение и (или) в безвозмездное пользование</w:t>
            </w:r>
          </w:p>
        </w:tc>
        <w:tc>
          <w:tcPr>
            <w:tcW w:w="1134" w:type="dxa"/>
          </w:tcPr>
          <w:p w:rsidR="00D25032" w:rsidRPr="00A736A5" w:rsidRDefault="00D25032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кв. м</w:t>
            </w:r>
          </w:p>
        </w:tc>
        <w:tc>
          <w:tcPr>
            <w:tcW w:w="1418" w:type="dxa"/>
          </w:tcPr>
          <w:p w:rsidR="00D25032" w:rsidRPr="00AD6A7A" w:rsidRDefault="00D25032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D25032" w:rsidRPr="00AD6A7A" w:rsidRDefault="00D25032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5032" w:rsidRPr="00AD6A7A" w:rsidTr="004E6341">
        <w:tc>
          <w:tcPr>
            <w:tcW w:w="590" w:type="dxa"/>
          </w:tcPr>
          <w:p w:rsidR="00D25032" w:rsidRPr="00AD6A7A" w:rsidRDefault="006332CE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  <w:r w:rsidR="00D25032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D25032" w:rsidRPr="00AD6A7A" w:rsidRDefault="00D25032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сотрудников ГРБС, рабочие места которых размещены на площади административных зданий, сооружений, нежилых помещений</w:t>
            </w:r>
          </w:p>
        </w:tc>
        <w:tc>
          <w:tcPr>
            <w:tcW w:w="1134" w:type="dxa"/>
          </w:tcPr>
          <w:p w:rsidR="00D25032" w:rsidRPr="00AD6A7A" w:rsidRDefault="00D25032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D25032" w:rsidRPr="00AD6A7A" w:rsidRDefault="00D25032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D25032" w:rsidRPr="00AD6A7A" w:rsidRDefault="00D25032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6332CE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  <w:r w:rsidR="00A944F7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Доходы от перечисления арендаторами арендной платы в отчетном финансовом году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6332CE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</w:t>
            </w:r>
            <w:r w:rsidR="00A944F7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Сумма возмещения ГРБС расходов на коммунальные услуги арендаторами в отчетном финансовом году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E36DC5" w:rsidP="006332C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6332CE">
              <w:rPr>
                <w:rFonts w:ascii="PT Astra Serif" w:hAnsi="PT Astra Serif"/>
                <w:sz w:val="24"/>
                <w:szCs w:val="24"/>
              </w:rPr>
              <w:t>2</w:t>
            </w:r>
            <w:r w:rsidR="00A944F7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Кассовые расходы на содержание административных зданий, сооружений, нежилых помещений, переданных ГРБС в аренду в отчетном финансовом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6332CE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</w:t>
            </w:r>
            <w:r w:rsidR="00A944F7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Площадь арендуемых ГРБС административных зданий, сооружений, нежилых помещений в отчетном периоде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кв. м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44F7" w:rsidRPr="00AD6A7A" w:rsidTr="004E6341">
        <w:tc>
          <w:tcPr>
            <w:tcW w:w="590" w:type="dxa"/>
          </w:tcPr>
          <w:p w:rsidR="00A944F7" w:rsidRPr="00AD6A7A" w:rsidRDefault="006332CE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  <w:r w:rsidR="00A944F7"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:rsidR="00A944F7" w:rsidRPr="00AD6A7A" w:rsidRDefault="00A944F7" w:rsidP="00A944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Кассовые расходы на оплату аренды административных зданий, сооружений, нежилых помещений, арендуемых ГРБС в отчетном финансовом году</w:t>
            </w:r>
          </w:p>
        </w:tc>
        <w:tc>
          <w:tcPr>
            <w:tcW w:w="1134" w:type="dxa"/>
          </w:tcPr>
          <w:p w:rsidR="00A944F7" w:rsidRPr="00AD6A7A" w:rsidRDefault="00A944F7" w:rsidP="00A944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</w:tcPr>
          <w:p w:rsidR="00A944F7" w:rsidRPr="00AD6A7A" w:rsidRDefault="00A944F7" w:rsidP="00A944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Pr="00A35964" w:rsidRDefault="00877F77">
      <w:pPr>
        <w:pStyle w:val="ConsPlusNonformat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Руководитель _________ _____________________</w:t>
      </w:r>
    </w:p>
    <w:p w:rsidR="00877F77" w:rsidRPr="00A35964" w:rsidRDefault="00877F77">
      <w:pPr>
        <w:pStyle w:val="ConsPlusNonformat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             (подпись) (расшифровка подписи)</w:t>
      </w:r>
    </w:p>
    <w:p w:rsidR="00877F77" w:rsidRPr="00A35964" w:rsidRDefault="00877F77">
      <w:pPr>
        <w:pStyle w:val="ConsPlusNonformat"/>
        <w:jc w:val="both"/>
        <w:rPr>
          <w:rFonts w:ascii="PT Astra Serif" w:hAnsi="PT Astra Serif"/>
          <w:sz w:val="27"/>
          <w:szCs w:val="27"/>
        </w:rPr>
      </w:pPr>
    </w:p>
    <w:p w:rsidR="00877F77" w:rsidRPr="00A35964" w:rsidRDefault="00877F77">
      <w:pPr>
        <w:pStyle w:val="ConsPlusNonformat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Исполнитель ___________ _________ _____________________          _________</w:t>
      </w:r>
    </w:p>
    <w:p w:rsidR="00877F77" w:rsidRPr="00A35964" w:rsidRDefault="00877F77">
      <w:pPr>
        <w:pStyle w:val="ConsPlusNonformat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            (должность) (подпись) (расшифровка подписи)         </w:t>
      </w:r>
      <w:r w:rsidR="00D13B0F" w:rsidRPr="00A35964">
        <w:rPr>
          <w:rFonts w:ascii="PT Astra Serif" w:hAnsi="PT Astra Serif"/>
          <w:sz w:val="27"/>
          <w:szCs w:val="27"/>
        </w:rPr>
        <w:t xml:space="preserve">              </w:t>
      </w:r>
      <w:r w:rsidRPr="00A35964">
        <w:rPr>
          <w:rFonts w:ascii="PT Astra Serif" w:hAnsi="PT Astra Serif"/>
          <w:sz w:val="27"/>
          <w:szCs w:val="27"/>
        </w:rPr>
        <w:t xml:space="preserve"> (телефон)</w:t>
      </w:r>
    </w:p>
    <w:p w:rsidR="00877F77" w:rsidRPr="00A35964" w:rsidRDefault="00877F77">
      <w:pPr>
        <w:pStyle w:val="ConsPlusNonformat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"__" _________ 20__ г.</w:t>
      </w:r>
    </w:p>
    <w:p w:rsidR="00877F77" w:rsidRPr="00A35964" w:rsidRDefault="00877F77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E36DC5" w:rsidRPr="00A35964" w:rsidRDefault="00E36DC5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4E6341" w:rsidRDefault="004E63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E6341" w:rsidRDefault="004E63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E6341" w:rsidRDefault="004E63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E6341" w:rsidRDefault="004E63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E6341" w:rsidRDefault="004E63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E6341" w:rsidRDefault="004E63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0B0E" w:rsidRDefault="006E0B0E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  <w:sectPr w:rsidR="006E0B0E" w:rsidSect="006E0B0E">
          <w:pgSz w:w="11906" w:h="16838"/>
          <w:pgMar w:top="964" w:right="567" w:bottom="964" w:left="1276" w:header="709" w:footer="709" w:gutter="0"/>
          <w:cols w:space="708"/>
          <w:docGrid w:linePitch="360"/>
        </w:sectPr>
      </w:pPr>
    </w:p>
    <w:p w:rsidR="00877F77" w:rsidRPr="00877F77" w:rsidRDefault="00877F7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lastRenderedPageBreak/>
        <w:t>Приложение N 4</w:t>
      </w:r>
    </w:p>
    <w:p w:rsidR="00877F77" w:rsidRPr="00877F77" w:rsidRDefault="00877F7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877F77" w:rsidP="00D144A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5" w:name="P698"/>
      <w:bookmarkEnd w:id="5"/>
      <w:r w:rsidRPr="00877F77">
        <w:rPr>
          <w:rFonts w:ascii="PT Astra Serif" w:hAnsi="PT Astra Serif"/>
          <w:sz w:val="28"/>
          <w:szCs w:val="28"/>
        </w:rPr>
        <w:t>СВЕДЕНИЯ</w:t>
      </w:r>
    </w:p>
    <w:p w:rsidR="00877F77" w:rsidRPr="00877F77" w:rsidRDefault="00877F77" w:rsidP="00D144A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о нарушениях бюджетного законо</w:t>
      </w:r>
      <w:r w:rsidR="00FC32C6">
        <w:rPr>
          <w:rFonts w:ascii="PT Astra Serif" w:hAnsi="PT Astra Serif"/>
          <w:sz w:val="28"/>
          <w:szCs w:val="28"/>
        </w:rPr>
        <w:t xml:space="preserve">дательства Российской Федерации </w:t>
      </w:r>
      <w:r w:rsidRPr="00877F77">
        <w:rPr>
          <w:rFonts w:ascii="PT Astra Serif" w:hAnsi="PT Astra Serif"/>
          <w:sz w:val="28"/>
          <w:szCs w:val="28"/>
        </w:rPr>
        <w:t>и иных правовых актов, регулир</w:t>
      </w:r>
      <w:r w:rsidR="00FC32C6">
        <w:rPr>
          <w:rFonts w:ascii="PT Astra Serif" w:hAnsi="PT Astra Serif"/>
          <w:sz w:val="28"/>
          <w:szCs w:val="28"/>
        </w:rPr>
        <w:t xml:space="preserve">ующих бюджетные правоотношения, </w:t>
      </w:r>
      <w:r w:rsidRPr="00877F77">
        <w:rPr>
          <w:rFonts w:ascii="PT Astra Serif" w:hAnsi="PT Astra Serif"/>
          <w:sz w:val="28"/>
          <w:szCs w:val="28"/>
        </w:rPr>
        <w:t xml:space="preserve">законодательства Российской </w:t>
      </w:r>
      <w:r w:rsidR="00FC32C6">
        <w:rPr>
          <w:rFonts w:ascii="PT Astra Serif" w:hAnsi="PT Astra Serif"/>
          <w:sz w:val="28"/>
          <w:szCs w:val="28"/>
        </w:rPr>
        <w:t xml:space="preserve">Федерации о контрактной системе </w:t>
      </w:r>
      <w:r w:rsidRPr="00877F77">
        <w:rPr>
          <w:rFonts w:ascii="PT Astra Serif" w:hAnsi="PT Astra Serif"/>
          <w:sz w:val="28"/>
          <w:szCs w:val="28"/>
        </w:rPr>
        <w:t>в сфере закупок, порядка управл</w:t>
      </w:r>
      <w:r w:rsidR="00FC32C6">
        <w:rPr>
          <w:rFonts w:ascii="PT Astra Serif" w:hAnsi="PT Astra Serif"/>
          <w:sz w:val="28"/>
          <w:szCs w:val="28"/>
        </w:rPr>
        <w:t xml:space="preserve">ения и распоряжения имуществом, </w:t>
      </w:r>
      <w:r w:rsidR="00D13B0F">
        <w:rPr>
          <w:rFonts w:ascii="PT Astra Serif" w:hAnsi="PT Astra Serif"/>
          <w:sz w:val="28"/>
          <w:szCs w:val="28"/>
        </w:rPr>
        <w:t>находящимся в муниципальной</w:t>
      </w:r>
      <w:r w:rsidRPr="00877F77">
        <w:rPr>
          <w:rFonts w:ascii="PT Astra Serif" w:hAnsi="PT Astra Serif"/>
          <w:sz w:val="28"/>
          <w:szCs w:val="28"/>
        </w:rPr>
        <w:t xml:space="preserve"> собственности </w:t>
      </w:r>
      <w:r w:rsidR="00B65A81">
        <w:rPr>
          <w:rFonts w:ascii="PT Astra Serif" w:hAnsi="PT Astra Serif"/>
          <w:sz w:val="28"/>
          <w:szCs w:val="28"/>
        </w:rPr>
        <w:t>МО</w:t>
      </w:r>
      <w:r w:rsidR="00D13B0F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9A02D3">
        <w:rPr>
          <w:rFonts w:ascii="PT Astra Serif" w:hAnsi="PT Astra Serif"/>
          <w:sz w:val="28"/>
          <w:szCs w:val="28"/>
        </w:rPr>
        <w:t>Тиинское</w:t>
      </w:r>
      <w:proofErr w:type="spellEnd"/>
      <w:r w:rsidR="009A02D3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D13B0F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="009A02D3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9A02D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A02D3">
        <w:rPr>
          <w:rFonts w:ascii="PT Astra Serif" w:hAnsi="PT Astra Serif"/>
          <w:sz w:val="28"/>
          <w:szCs w:val="28"/>
        </w:rPr>
        <w:t>района</w:t>
      </w:r>
      <w:r w:rsidR="00FC32C6">
        <w:rPr>
          <w:rFonts w:ascii="PT Astra Serif" w:hAnsi="PT Astra Serif"/>
          <w:sz w:val="28"/>
          <w:szCs w:val="28"/>
        </w:rPr>
        <w:t>Ульяновской</w:t>
      </w:r>
      <w:proofErr w:type="spellEnd"/>
      <w:r w:rsidR="00FC32C6">
        <w:rPr>
          <w:rFonts w:ascii="PT Astra Serif" w:hAnsi="PT Astra Serif"/>
          <w:sz w:val="28"/>
          <w:szCs w:val="28"/>
        </w:rPr>
        <w:t xml:space="preserve"> области, </w:t>
      </w:r>
      <w:r w:rsidRPr="00877F77">
        <w:rPr>
          <w:rFonts w:ascii="PT Astra Serif" w:hAnsi="PT Astra Serif"/>
          <w:sz w:val="28"/>
          <w:szCs w:val="28"/>
        </w:rPr>
        <w:t>выявленных в результате проведения контрольных мероприятий</w:t>
      </w:r>
    </w:p>
    <w:p w:rsidR="00877F77" w:rsidRPr="00877F77" w:rsidRDefault="00877F77" w:rsidP="00D144A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за ____ год</w:t>
      </w:r>
    </w:p>
    <w:p w:rsidR="00877F77" w:rsidRPr="00877F77" w:rsidRDefault="00877F77" w:rsidP="00D144A5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Наименование контрольного органа: </w:t>
      </w:r>
      <w:r w:rsidR="00AB4C03">
        <w:rPr>
          <w:rFonts w:ascii="PT Astra Serif" w:hAnsi="PT Astra Serif"/>
          <w:sz w:val="28"/>
          <w:szCs w:val="28"/>
        </w:rPr>
        <w:t>Контрольно-</w:t>
      </w:r>
      <w:r w:rsidR="00AB4C03" w:rsidRPr="00F90D5B">
        <w:rPr>
          <w:rFonts w:ascii="PT Astra Serif" w:hAnsi="PT Astra Serif"/>
          <w:sz w:val="28"/>
          <w:szCs w:val="28"/>
        </w:rPr>
        <w:t xml:space="preserve">счетная палата </w:t>
      </w:r>
      <w:r w:rsidR="00B65A81">
        <w:rPr>
          <w:rFonts w:ascii="PT Astra Serif" w:hAnsi="PT Astra Serif"/>
          <w:sz w:val="28"/>
          <w:szCs w:val="28"/>
        </w:rPr>
        <w:t>МО</w:t>
      </w:r>
      <w:r w:rsidR="00AB4C03" w:rsidRPr="00F90D5B">
        <w:rPr>
          <w:rFonts w:ascii="PT Astra Serif" w:hAnsi="PT Astra Serif"/>
          <w:sz w:val="28"/>
          <w:szCs w:val="28"/>
        </w:rPr>
        <w:t xml:space="preserve"> "</w:t>
      </w:r>
      <w:proofErr w:type="spellStart"/>
      <w:r w:rsidR="00AB4C03" w:rsidRPr="00F90D5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AB4C03" w:rsidRPr="00F90D5B">
        <w:rPr>
          <w:rFonts w:ascii="PT Astra Serif" w:hAnsi="PT Astra Serif"/>
          <w:sz w:val="28"/>
          <w:szCs w:val="28"/>
        </w:rPr>
        <w:t xml:space="preserve"> район"</w:t>
      </w:r>
      <w:r w:rsidR="000061D3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877F77" w:rsidRPr="00877F77" w:rsidRDefault="000061D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Финансовое управление администрации МО 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(главный специалист</w:t>
      </w:r>
      <w:r w:rsidRPr="0050376F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эксперт (ревизор)</w:t>
      </w:r>
      <w:r w:rsidRPr="0050376F">
        <w:rPr>
          <w:rFonts w:ascii="PT Astra Serif" w:hAnsi="PT Astra Serif"/>
          <w:sz w:val="28"/>
          <w:szCs w:val="28"/>
        </w:rPr>
        <w:t xml:space="preserve"> по внутреннему финансовому контролю Финансового управления администрации МО «Мелекесский район» Ульяновской области</w:t>
      </w:r>
      <w:r w:rsidR="00C07A0C">
        <w:rPr>
          <w:rFonts w:ascii="PT Astra Serif" w:hAnsi="PT Astra Serif"/>
          <w:sz w:val="28"/>
          <w:szCs w:val="28"/>
        </w:rPr>
        <w:t>)</w:t>
      </w: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Периодичность: годовая</w:t>
      </w: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Единица измерения: тыс. рублей</w:t>
      </w: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1"/>
        <w:gridCol w:w="8103"/>
        <w:gridCol w:w="1814"/>
      </w:tblGrid>
      <w:tr w:rsidR="00877F77" w:rsidRPr="00DF2A87" w:rsidTr="00FC32C6">
        <w:tc>
          <w:tcPr>
            <w:tcW w:w="567" w:type="dxa"/>
          </w:tcPr>
          <w:p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4531" w:type="dxa"/>
          </w:tcPr>
          <w:p w:rsidR="00877F77" w:rsidRPr="00DF2A87" w:rsidRDefault="00877F77" w:rsidP="009A02D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 xml:space="preserve">Наименование главного </w:t>
            </w:r>
            <w:r w:rsidR="00571095" w:rsidRPr="00DF2A87">
              <w:rPr>
                <w:rFonts w:ascii="PT Astra Serif" w:hAnsi="PT Astra Serif"/>
                <w:sz w:val="24"/>
                <w:szCs w:val="24"/>
              </w:rPr>
              <w:t xml:space="preserve">распорядителя </w:t>
            </w:r>
            <w:r w:rsidRPr="00DF2A87">
              <w:rPr>
                <w:rFonts w:ascii="PT Astra Serif" w:hAnsi="PT Astra Serif"/>
                <w:sz w:val="24"/>
                <w:szCs w:val="24"/>
              </w:rPr>
              <w:t xml:space="preserve"> средств </w:t>
            </w:r>
            <w:r w:rsidR="00571095" w:rsidRPr="00DF2A87">
              <w:rPr>
                <w:rFonts w:ascii="PT Astra Serif" w:hAnsi="PT Astra Serif"/>
                <w:sz w:val="24"/>
                <w:szCs w:val="24"/>
              </w:rPr>
              <w:t xml:space="preserve">бюджета </w:t>
            </w:r>
            <w:r w:rsidR="00B65A81" w:rsidRPr="00DF2A87">
              <w:rPr>
                <w:rFonts w:ascii="PT Astra Serif" w:hAnsi="PT Astra Serif"/>
                <w:sz w:val="24"/>
                <w:szCs w:val="24"/>
              </w:rPr>
              <w:t>МО</w:t>
            </w:r>
            <w:r w:rsidR="00571095" w:rsidRPr="00DF2A87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571095" w:rsidRPr="00DF2A87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DF2A87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8103" w:type="dxa"/>
            <w:vAlign w:val="bottom"/>
          </w:tcPr>
          <w:p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Содержание нарушения</w:t>
            </w:r>
          </w:p>
          <w:p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(с указанием ссылок на соответствующие пункты, части, статьи нормативных правовых актов, положения которых нарушены)</w:t>
            </w:r>
          </w:p>
        </w:tc>
        <w:tc>
          <w:tcPr>
            <w:tcW w:w="1814" w:type="dxa"/>
          </w:tcPr>
          <w:p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Реквизиты предписания (представления)</w:t>
            </w:r>
          </w:p>
        </w:tc>
      </w:tr>
      <w:tr w:rsidR="00877F77" w:rsidRPr="00DF2A87" w:rsidTr="00FC32C6">
        <w:tc>
          <w:tcPr>
            <w:tcW w:w="567" w:type="dxa"/>
          </w:tcPr>
          <w:p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1" w:type="dxa"/>
          </w:tcPr>
          <w:p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03" w:type="dxa"/>
          </w:tcPr>
          <w:p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4" w:type="dxa"/>
          </w:tcPr>
          <w:p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7F77" w:rsidRPr="00DF2A87" w:rsidTr="00FC32C6">
        <w:tc>
          <w:tcPr>
            <w:tcW w:w="567" w:type="dxa"/>
          </w:tcPr>
          <w:p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1" w:type="dxa"/>
          </w:tcPr>
          <w:p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03" w:type="dxa"/>
          </w:tcPr>
          <w:p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4" w:type="dxa"/>
          </w:tcPr>
          <w:p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Руководитель _________ _____________________</w:t>
      </w: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             (подпись) (расшифровка подписи)</w:t>
      </w: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Исполнитель ___________ _________ _____________________          _________</w:t>
      </w:r>
    </w:p>
    <w:p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            (должность) (</w:t>
      </w:r>
      <w:r w:rsidR="00AF3023">
        <w:rPr>
          <w:rFonts w:ascii="PT Astra Serif" w:hAnsi="PT Astra Serif"/>
          <w:sz w:val="28"/>
          <w:szCs w:val="28"/>
        </w:rPr>
        <w:t xml:space="preserve">подпись) (расшифровка подписи) </w:t>
      </w:r>
      <w:r w:rsidRPr="00877F77">
        <w:rPr>
          <w:rFonts w:ascii="PT Astra Serif" w:hAnsi="PT Astra Serif"/>
          <w:sz w:val="28"/>
          <w:szCs w:val="28"/>
        </w:rPr>
        <w:t xml:space="preserve">   </w:t>
      </w:r>
      <w:r w:rsidR="00571095">
        <w:rPr>
          <w:rFonts w:ascii="PT Astra Serif" w:hAnsi="PT Astra Serif"/>
          <w:sz w:val="28"/>
          <w:szCs w:val="28"/>
        </w:rPr>
        <w:t xml:space="preserve">             </w:t>
      </w:r>
      <w:r w:rsidRPr="00877F77">
        <w:rPr>
          <w:rFonts w:ascii="PT Astra Serif" w:hAnsi="PT Astra Serif"/>
          <w:sz w:val="28"/>
          <w:szCs w:val="28"/>
        </w:rPr>
        <w:t xml:space="preserve">     (телефон)</w:t>
      </w:r>
    </w:p>
    <w:p w:rsidR="00D42FED" w:rsidRDefault="008B6ACC" w:rsidP="00FC32C6">
      <w:pPr>
        <w:pStyle w:val="ConsPlusNonformat"/>
        <w:jc w:val="both"/>
        <w:rPr>
          <w:rFonts w:ascii="PT Astra Serif" w:hAnsi="PT Astra Serif"/>
          <w:sz w:val="28"/>
          <w:szCs w:val="28"/>
        </w:rPr>
        <w:sectPr w:rsidR="00D42FED" w:rsidSect="006E0B0E">
          <w:pgSz w:w="16838" w:h="11906" w:orient="landscape"/>
          <w:pgMar w:top="1276" w:right="964" w:bottom="567" w:left="964" w:header="709" w:footer="709" w:gutter="0"/>
          <w:cols w:space="708"/>
          <w:docGrid w:linePitch="360"/>
        </w:sectPr>
      </w:pPr>
      <w:r>
        <w:rPr>
          <w:rFonts w:ascii="PT Astra Serif" w:hAnsi="PT Astra Serif"/>
          <w:sz w:val="28"/>
          <w:szCs w:val="28"/>
        </w:rPr>
        <w:t>"__" _________ 20__ г.</w:t>
      </w:r>
    </w:p>
    <w:p w:rsidR="000F3F29" w:rsidRPr="00877F77" w:rsidRDefault="000F3F29" w:rsidP="000F3F29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N 5</w:t>
      </w:r>
    </w:p>
    <w:p w:rsidR="000F3F29" w:rsidRPr="00877F77" w:rsidRDefault="000F3F29" w:rsidP="000F3F2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:rsidR="000F3F29" w:rsidRDefault="000F3F29" w:rsidP="000F3F2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0F3F29">
        <w:rPr>
          <w:rFonts w:ascii="PT Astra Serif" w:hAnsi="PT Astra Serif"/>
          <w:sz w:val="28"/>
          <w:szCs w:val="28"/>
        </w:rPr>
        <w:t xml:space="preserve"> </w:t>
      </w:r>
    </w:p>
    <w:p w:rsidR="000F3F29" w:rsidRPr="00877F77" w:rsidRDefault="000F3F29" w:rsidP="000F3F2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ПОКАЗАТЕЛИ</w:t>
      </w:r>
    </w:p>
    <w:p w:rsidR="000F3F29" w:rsidRPr="00877F77" w:rsidRDefault="000F3F29" w:rsidP="004C17AF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мониторинга к</w:t>
      </w:r>
      <w:r>
        <w:rPr>
          <w:rFonts w:ascii="PT Astra Serif" w:hAnsi="PT Astra Serif"/>
          <w:sz w:val="28"/>
          <w:szCs w:val="28"/>
        </w:rPr>
        <w:t>ачества финансового менеджмента</w:t>
      </w:r>
    </w:p>
    <w:p w:rsidR="000F3F29" w:rsidRPr="004C17AF" w:rsidRDefault="000F3F29" w:rsidP="004C17A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Главный </w:t>
      </w:r>
      <w:r>
        <w:rPr>
          <w:rFonts w:ascii="PT Astra Serif" w:hAnsi="PT Astra Serif"/>
          <w:sz w:val="28"/>
          <w:szCs w:val="28"/>
        </w:rPr>
        <w:t>распорядитель средств</w:t>
      </w:r>
      <w:r w:rsidRPr="00877F77">
        <w:rPr>
          <w:rFonts w:ascii="PT Astra Serif" w:hAnsi="PT Astra Serif"/>
          <w:sz w:val="28"/>
          <w:szCs w:val="28"/>
        </w:rPr>
        <w:t xml:space="preserve"> бюджета </w:t>
      </w:r>
      <w:r>
        <w:rPr>
          <w:rFonts w:ascii="PT Astra Serif" w:hAnsi="PT Astra Serif"/>
          <w:sz w:val="28"/>
          <w:szCs w:val="28"/>
        </w:rPr>
        <w:t>МО «</w:t>
      </w:r>
      <w:proofErr w:type="spellStart"/>
      <w:r w:rsidR="009A02D3">
        <w:rPr>
          <w:rFonts w:ascii="PT Astra Serif" w:hAnsi="PT Astra Serif"/>
          <w:sz w:val="28"/>
          <w:szCs w:val="28"/>
        </w:rPr>
        <w:t>Тиинское</w:t>
      </w:r>
      <w:proofErr w:type="spellEnd"/>
      <w:r w:rsidR="009A02D3">
        <w:rPr>
          <w:rFonts w:ascii="PT Astra Serif" w:hAnsi="PT Astra Serif"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sz w:val="28"/>
          <w:szCs w:val="28"/>
        </w:rPr>
        <w:t>»</w:t>
      </w:r>
      <w:r w:rsidR="009A02D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A02D3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9A02D3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877F77">
        <w:rPr>
          <w:rFonts w:ascii="PT Astra Serif" w:hAnsi="PT Astra Serif"/>
          <w:sz w:val="28"/>
          <w:szCs w:val="28"/>
        </w:rPr>
        <w:t>Улья</w:t>
      </w:r>
      <w:r>
        <w:rPr>
          <w:rFonts w:ascii="PT Astra Serif" w:hAnsi="PT Astra Serif"/>
          <w:sz w:val="28"/>
          <w:szCs w:val="28"/>
        </w:rPr>
        <w:t>новской области (ГР</w:t>
      </w:r>
      <w:r w:rsidRPr="00877F77">
        <w:rPr>
          <w:rFonts w:ascii="PT Astra Serif" w:hAnsi="PT Astra Serif"/>
          <w:sz w:val="28"/>
          <w:szCs w:val="28"/>
        </w:rPr>
        <w:t>БС) _______________________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2"/>
        <w:gridCol w:w="2547"/>
        <w:gridCol w:w="1134"/>
        <w:gridCol w:w="4399"/>
      </w:tblGrid>
      <w:tr w:rsidR="00877F77" w:rsidRPr="00DF2A87" w:rsidTr="004C17AF">
        <w:tc>
          <w:tcPr>
            <w:tcW w:w="567" w:type="dxa"/>
            <w:vAlign w:val="center"/>
          </w:tcPr>
          <w:p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6232" w:type="dxa"/>
            <w:vAlign w:val="center"/>
          </w:tcPr>
          <w:p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Наименование показателя оценки качества финансового менеджмента</w:t>
            </w:r>
          </w:p>
        </w:tc>
        <w:tc>
          <w:tcPr>
            <w:tcW w:w="2547" w:type="dxa"/>
            <w:vAlign w:val="center"/>
          </w:tcPr>
          <w:p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4399" w:type="dxa"/>
            <w:vAlign w:val="center"/>
          </w:tcPr>
          <w:p w:rsidR="00877F77" w:rsidRPr="00DF2A87" w:rsidRDefault="00511B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Отделы Финансового управления</w:t>
            </w:r>
            <w:r w:rsidR="00877F77" w:rsidRPr="00DF2A87">
              <w:rPr>
                <w:rFonts w:ascii="PT Astra Serif" w:hAnsi="PT Astra Serif"/>
                <w:sz w:val="24"/>
                <w:szCs w:val="24"/>
              </w:rPr>
              <w:t xml:space="preserve">, ответственные за </w:t>
            </w:r>
            <w:r w:rsidRPr="00DF2A87">
              <w:rPr>
                <w:rFonts w:ascii="PT Astra Serif" w:hAnsi="PT Astra Serif"/>
                <w:sz w:val="24"/>
                <w:szCs w:val="24"/>
              </w:rPr>
              <w:t>подготовку</w:t>
            </w:r>
            <w:r w:rsidR="00877F77" w:rsidRPr="00DF2A87">
              <w:rPr>
                <w:rFonts w:ascii="PT Astra Serif" w:hAnsi="PT Astra Serif"/>
                <w:sz w:val="24"/>
                <w:szCs w:val="24"/>
              </w:rPr>
              <w:t xml:space="preserve"> информации</w:t>
            </w:r>
          </w:p>
        </w:tc>
      </w:tr>
      <w:tr w:rsidR="00877F77" w:rsidRPr="00DF2A87" w:rsidTr="004C17AF">
        <w:tc>
          <w:tcPr>
            <w:tcW w:w="567" w:type="dxa"/>
          </w:tcPr>
          <w:p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6232" w:type="dxa"/>
          </w:tcPr>
          <w:p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547" w:type="dxa"/>
          </w:tcPr>
          <w:p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399" w:type="dxa"/>
          </w:tcPr>
          <w:p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</w:tr>
      <w:tr w:rsidR="0041656B" w:rsidRPr="00DF2A87" w:rsidTr="004C17AF">
        <w:tc>
          <w:tcPr>
            <w:tcW w:w="567" w:type="dxa"/>
          </w:tcPr>
          <w:p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6232" w:type="dxa"/>
          </w:tcPr>
          <w:p w:rsidR="0041656B" w:rsidRPr="00DF2A87" w:rsidRDefault="0041656B" w:rsidP="009A02D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 xml:space="preserve">Соблюдение ГРБС сроков предоставления документов при подготовке бюджета, установленных Графиком подготовки и рассмотрения проектов бюджета </w:t>
            </w:r>
            <w:r w:rsidR="00B65A81" w:rsidRPr="00DF2A87">
              <w:rPr>
                <w:rFonts w:ascii="PT Astra Serif" w:hAnsi="PT Astra Serif"/>
                <w:sz w:val="24"/>
                <w:szCs w:val="24"/>
              </w:rPr>
              <w:t>МО</w:t>
            </w:r>
            <w:r w:rsidRPr="00DF2A87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 на очередной финансовый год и на плановый период</w:t>
            </w:r>
          </w:p>
        </w:tc>
        <w:tc>
          <w:tcPr>
            <w:tcW w:w="2547" w:type="dxa"/>
          </w:tcPr>
          <w:p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41656B" w:rsidRPr="00DF2A87" w:rsidRDefault="0041656B" w:rsidP="0041656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9" w:type="dxa"/>
          </w:tcPr>
          <w:p w:rsidR="0041656B" w:rsidRPr="00DF2A87" w:rsidRDefault="009A02D3" w:rsidP="00E054C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финансового отдела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</w:tc>
      </w:tr>
      <w:tr w:rsidR="0041656B" w:rsidRPr="00DF2A87" w:rsidTr="004C17AF">
        <w:tc>
          <w:tcPr>
            <w:tcW w:w="567" w:type="dxa"/>
          </w:tcPr>
          <w:p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6232" w:type="dxa"/>
          </w:tcPr>
          <w:p w:rsidR="0041656B" w:rsidRPr="00DF2A87" w:rsidRDefault="0041656B" w:rsidP="0041656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Своевременность представления ГРБС реестра расходных обязательств</w:t>
            </w:r>
          </w:p>
        </w:tc>
        <w:tc>
          <w:tcPr>
            <w:tcW w:w="2547" w:type="dxa"/>
          </w:tcPr>
          <w:p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41656B" w:rsidRPr="00DF2A87" w:rsidRDefault="0041656B" w:rsidP="0041656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9" w:type="dxa"/>
          </w:tcPr>
          <w:p w:rsidR="0041656B" w:rsidRPr="00DF2A87" w:rsidRDefault="009A02D3" w:rsidP="00E054C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финансового отдела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</w:tc>
      </w:tr>
      <w:tr w:rsidR="0041656B" w:rsidRPr="00DF2A87" w:rsidTr="004C17AF">
        <w:tc>
          <w:tcPr>
            <w:tcW w:w="567" w:type="dxa"/>
          </w:tcPr>
          <w:p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6232" w:type="dxa"/>
          </w:tcPr>
          <w:p w:rsidR="0041656B" w:rsidRPr="00DF2A87" w:rsidRDefault="0041656B" w:rsidP="0041656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Корректность указания правовых оснований в р</w:t>
            </w:r>
            <w:r w:rsidR="00B65A81" w:rsidRPr="00DF2A87">
              <w:rPr>
                <w:rFonts w:ascii="PT Astra Serif" w:hAnsi="PT Astra Serif"/>
                <w:sz w:val="24"/>
                <w:szCs w:val="24"/>
              </w:rPr>
              <w:t>еестре расходных обязательств ГР</w:t>
            </w:r>
            <w:r w:rsidRPr="00DF2A87">
              <w:rPr>
                <w:rFonts w:ascii="PT Astra Serif" w:hAnsi="PT Astra Serif"/>
                <w:sz w:val="24"/>
                <w:szCs w:val="24"/>
              </w:rPr>
              <w:t>БС</w:t>
            </w:r>
          </w:p>
        </w:tc>
        <w:tc>
          <w:tcPr>
            <w:tcW w:w="2547" w:type="dxa"/>
          </w:tcPr>
          <w:p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наличие возвратов реестра расходных обязательств да/нет</w:t>
            </w:r>
          </w:p>
        </w:tc>
        <w:tc>
          <w:tcPr>
            <w:tcW w:w="1134" w:type="dxa"/>
          </w:tcPr>
          <w:p w:rsidR="0041656B" w:rsidRPr="00DF2A87" w:rsidRDefault="0041656B" w:rsidP="0041656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9" w:type="dxa"/>
          </w:tcPr>
          <w:p w:rsidR="0041656B" w:rsidRPr="00DF2A87" w:rsidRDefault="009A02D3" w:rsidP="00E054C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финансового отдела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</w:tc>
      </w:tr>
      <w:tr w:rsidR="0041656B" w:rsidRPr="00DF2A87" w:rsidTr="004C17AF">
        <w:tc>
          <w:tcPr>
            <w:tcW w:w="567" w:type="dxa"/>
          </w:tcPr>
          <w:p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6232" w:type="dxa"/>
          </w:tcPr>
          <w:p w:rsidR="0041656B" w:rsidRPr="00DF2A87" w:rsidRDefault="0041656B" w:rsidP="0041656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Своевременность представления качественной бюджетной отчетности в установленные сроки</w:t>
            </w:r>
          </w:p>
        </w:tc>
        <w:tc>
          <w:tcPr>
            <w:tcW w:w="2547" w:type="dxa"/>
          </w:tcPr>
          <w:p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41656B" w:rsidRPr="00DF2A87" w:rsidRDefault="0041656B" w:rsidP="0041656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9" w:type="dxa"/>
          </w:tcPr>
          <w:p w:rsidR="0041656B" w:rsidRPr="00DF2A87" w:rsidRDefault="009A02D3" w:rsidP="00E054C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финансового отдела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</w:tc>
      </w:tr>
      <w:tr w:rsidR="0041656B" w:rsidRPr="00DF2A87" w:rsidTr="004C17AF">
        <w:tc>
          <w:tcPr>
            <w:tcW w:w="567" w:type="dxa"/>
          </w:tcPr>
          <w:p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6232" w:type="dxa"/>
          </w:tcPr>
          <w:p w:rsidR="0041656B" w:rsidRPr="00DF2A87" w:rsidRDefault="0041656B" w:rsidP="00B65A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 xml:space="preserve">Качество формирования ГРБС бюджетной отчетности и бухгалтерской отчетности </w:t>
            </w:r>
            <w:r w:rsidR="00B65A81" w:rsidRPr="00DF2A87">
              <w:rPr>
                <w:rFonts w:ascii="PT Astra Serif" w:hAnsi="PT Astra Serif"/>
                <w:sz w:val="24"/>
                <w:szCs w:val="24"/>
              </w:rPr>
              <w:t>муниципальных казенных</w:t>
            </w:r>
            <w:r w:rsidRPr="00DF2A87">
              <w:rPr>
                <w:rFonts w:ascii="PT Astra Serif" w:hAnsi="PT Astra Serif"/>
                <w:sz w:val="24"/>
                <w:szCs w:val="24"/>
              </w:rPr>
              <w:t xml:space="preserve"> и бюджетных учреждений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2547" w:type="dxa"/>
          </w:tcPr>
          <w:p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количество протоколов ошибок (шт.)</w:t>
            </w:r>
          </w:p>
        </w:tc>
        <w:tc>
          <w:tcPr>
            <w:tcW w:w="1134" w:type="dxa"/>
          </w:tcPr>
          <w:p w:rsidR="0041656B" w:rsidRPr="00DF2A87" w:rsidRDefault="0041656B" w:rsidP="0041656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9" w:type="dxa"/>
          </w:tcPr>
          <w:p w:rsidR="0041656B" w:rsidRPr="00DF2A87" w:rsidRDefault="009A02D3" w:rsidP="00E054C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финансового отдела 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9D65DD" w:rsidRDefault="009D65D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A02D3" w:rsidRPr="00877F77" w:rsidRDefault="009A02D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5A2C8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N 6</w:t>
      </w:r>
    </w:p>
    <w:p w:rsidR="00877F77" w:rsidRPr="00877F77" w:rsidRDefault="00877F7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6" w:name="P943"/>
      <w:bookmarkEnd w:id="6"/>
      <w:r w:rsidRPr="00877F77">
        <w:rPr>
          <w:rFonts w:ascii="PT Astra Serif" w:hAnsi="PT Astra Serif"/>
          <w:sz w:val="28"/>
          <w:szCs w:val="28"/>
        </w:rPr>
        <w:t>ПОКАЗАТЕЛИ</w:t>
      </w:r>
    </w:p>
    <w:p w:rsidR="00877F77" w:rsidRPr="00877F77" w:rsidRDefault="00877F7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МОНИТОРИНГА КА</w:t>
      </w:r>
      <w:r w:rsidR="009D65DD">
        <w:rPr>
          <w:rFonts w:ascii="PT Astra Serif" w:hAnsi="PT Astra Serif"/>
          <w:sz w:val="28"/>
          <w:szCs w:val="28"/>
        </w:rPr>
        <w:t xml:space="preserve">ЧЕСТВА ФИНАНСОВОГО МЕНЕДЖМЕНТА, </w:t>
      </w:r>
      <w:r w:rsidRPr="00877F77">
        <w:rPr>
          <w:rFonts w:ascii="PT Astra Serif" w:hAnsi="PT Astra Serif"/>
          <w:sz w:val="28"/>
          <w:szCs w:val="28"/>
        </w:rPr>
        <w:t xml:space="preserve">ОСУЩЕСТВЛЯЕМОГО ГЛАВНЫМИ </w:t>
      </w:r>
      <w:r w:rsidR="00390BE2">
        <w:rPr>
          <w:rFonts w:ascii="PT Astra Serif" w:hAnsi="PT Astra Serif"/>
          <w:sz w:val="28"/>
          <w:szCs w:val="28"/>
        </w:rPr>
        <w:t>РАСПОРЯДИТЕЛЯМИ</w:t>
      </w:r>
      <w:r w:rsidR="009D65DD">
        <w:rPr>
          <w:rFonts w:ascii="PT Astra Serif" w:hAnsi="PT Astra Serif"/>
          <w:sz w:val="28"/>
          <w:szCs w:val="28"/>
        </w:rPr>
        <w:t xml:space="preserve"> СРЕДСТВ </w:t>
      </w:r>
      <w:r w:rsidRPr="00877F77">
        <w:rPr>
          <w:rFonts w:ascii="PT Astra Serif" w:hAnsi="PT Astra Serif"/>
          <w:sz w:val="28"/>
          <w:szCs w:val="28"/>
        </w:rPr>
        <w:t xml:space="preserve">БЮДЖЕТА </w:t>
      </w:r>
      <w:r w:rsidR="00B65A81">
        <w:rPr>
          <w:rFonts w:ascii="PT Astra Serif" w:hAnsi="PT Astra Serif"/>
          <w:sz w:val="28"/>
          <w:szCs w:val="28"/>
        </w:rPr>
        <w:t>МО</w:t>
      </w:r>
      <w:r w:rsidR="009D65DD">
        <w:rPr>
          <w:rFonts w:ascii="PT Astra Serif" w:hAnsi="PT Astra Serif"/>
          <w:sz w:val="28"/>
          <w:szCs w:val="28"/>
        </w:rPr>
        <w:t xml:space="preserve"> «</w:t>
      </w:r>
      <w:r w:rsidR="009A02D3">
        <w:rPr>
          <w:rFonts w:ascii="PT Astra Serif" w:hAnsi="PT Astra Serif"/>
          <w:sz w:val="28"/>
          <w:szCs w:val="28"/>
        </w:rPr>
        <w:t>ТИИНСКОЕ СЕЛЬСКОЕ ПОСЕЛЕНИЕ</w:t>
      </w:r>
      <w:r w:rsidR="009D65DD">
        <w:rPr>
          <w:rFonts w:ascii="PT Astra Serif" w:hAnsi="PT Astra Serif"/>
          <w:sz w:val="28"/>
          <w:szCs w:val="28"/>
        </w:rPr>
        <w:t xml:space="preserve">» </w:t>
      </w:r>
      <w:r w:rsidR="009A02D3">
        <w:rPr>
          <w:rFonts w:ascii="PT Astra Serif" w:hAnsi="PT Astra Serif"/>
          <w:sz w:val="28"/>
          <w:szCs w:val="28"/>
        </w:rPr>
        <w:t xml:space="preserve">МЕЛЕКЕССКОГО РАЙОНА </w:t>
      </w:r>
      <w:r w:rsidRPr="00877F77">
        <w:rPr>
          <w:rFonts w:ascii="PT Astra Serif" w:hAnsi="PT Astra Serif"/>
          <w:sz w:val="28"/>
          <w:szCs w:val="28"/>
        </w:rPr>
        <w:t>УЛЬЯНОВСКОЙ ОБЛАСТИ</w:t>
      </w: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490"/>
        <w:gridCol w:w="3260"/>
        <w:gridCol w:w="851"/>
        <w:gridCol w:w="708"/>
        <w:gridCol w:w="680"/>
        <w:gridCol w:w="680"/>
        <w:gridCol w:w="21"/>
        <w:gridCol w:w="2814"/>
        <w:gridCol w:w="21"/>
        <w:gridCol w:w="2126"/>
        <w:gridCol w:w="21"/>
        <w:gridCol w:w="867"/>
      </w:tblGrid>
      <w:tr w:rsidR="00877F77" w:rsidRPr="009D65DD" w:rsidTr="008F6894">
        <w:tc>
          <w:tcPr>
            <w:tcW w:w="624" w:type="dxa"/>
            <w:vMerge w:val="restart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N п/п</w:t>
            </w:r>
          </w:p>
        </w:tc>
        <w:tc>
          <w:tcPr>
            <w:tcW w:w="2490" w:type="dxa"/>
            <w:vMerge w:val="restart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260" w:type="dxa"/>
            <w:vMerge w:val="restart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Показатели, используемые для расчета показателя</w:t>
            </w:r>
          </w:p>
        </w:tc>
        <w:tc>
          <w:tcPr>
            <w:tcW w:w="851" w:type="dxa"/>
            <w:vMerge w:val="restart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089" w:type="dxa"/>
            <w:gridSpan w:val="4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Вес группы в оценке/показателя в группе (%)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Расчет значения показателя финансового менеджмента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Комментарий</w:t>
            </w:r>
          </w:p>
        </w:tc>
        <w:tc>
          <w:tcPr>
            <w:tcW w:w="867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Периодичность</w:t>
            </w:r>
          </w:p>
        </w:tc>
      </w:tr>
      <w:tr w:rsidR="00877F77" w:rsidRPr="009D65DD" w:rsidTr="008F6894">
        <w:tc>
          <w:tcPr>
            <w:tcW w:w="624" w:type="dxa"/>
            <w:vMerge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0" w:type="dxa"/>
            <w:vMerge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 полугодие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9 месяцев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3.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4.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5.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6.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8.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9.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10.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</w:t>
            </w:r>
          </w:p>
        </w:tc>
        <w:tc>
          <w:tcPr>
            <w:tcW w:w="6601" w:type="dxa"/>
            <w:gridSpan w:val="3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финансового планирования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1.1.</w:t>
            </w:r>
          </w:p>
        </w:tc>
        <w:tc>
          <w:tcPr>
            <w:tcW w:w="2490" w:type="dxa"/>
          </w:tcPr>
          <w:p w:rsidR="00877F77" w:rsidRPr="009D65DD" w:rsidRDefault="00877F77" w:rsidP="00983F9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Со</w:t>
            </w:r>
            <w:r w:rsidR="00983F97" w:rsidRPr="009D65DD">
              <w:rPr>
                <w:rFonts w:ascii="PT Astra Serif" w:hAnsi="PT Astra Serif"/>
              </w:rPr>
              <w:t>блюдение главным распорядителем</w:t>
            </w:r>
            <w:r w:rsidRPr="009D65DD">
              <w:rPr>
                <w:rFonts w:ascii="PT Astra Serif" w:hAnsi="PT Astra Serif"/>
              </w:rPr>
              <w:t xml:space="preserve"> средств </w:t>
            </w:r>
            <w:r w:rsidR="00983F97" w:rsidRPr="009D65DD">
              <w:rPr>
                <w:rFonts w:ascii="PT Astra Serif" w:hAnsi="PT Astra Serif"/>
              </w:rPr>
              <w:t xml:space="preserve">бюджета 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9A02D3" w:rsidRPr="009D65DD">
              <w:rPr>
                <w:rFonts w:ascii="PT Astra Serif" w:hAnsi="PT Astra Serif"/>
              </w:rPr>
              <w:t xml:space="preserve"> </w:t>
            </w:r>
            <w:r w:rsidR="00B65A81" w:rsidRPr="009D65DD">
              <w:rPr>
                <w:rFonts w:ascii="PT Astra Serif" w:hAnsi="PT Astra Serif"/>
              </w:rPr>
              <w:t>(далее - ГР</w:t>
            </w:r>
            <w:r w:rsidRPr="009D65DD">
              <w:rPr>
                <w:rFonts w:ascii="PT Astra Serif" w:hAnsi="PT Astra Serif"/>
              </w:rPr>
              <w:t xml:space="preserve">БС) сроков предоставления документов при подготовке </w:t>
            </w:r>
            <w:r w:rsidR="00983F97" w:rsidRPr="009D65DD">
              <w:rPr>
                <w:rFonts w:ascii="PT Astra Serif" w:hAnsi="PT Astra Serif"/>
              </w:rPr>
              <w:t xml:space="preserve">бюджета 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Pr="009D65DD">
              <w:rPr>
                <w:rFonts w:ascii="PT Astra Serif" w:hAnsi="PT Astra Serif"/>
              </w:rPr>
              <w:t xml:space="preserve"> установленных Графиком подготовки и рассмотрения проектов </w:t>
            </w:r>
            <w:r w:rsidR="00F43009" w:rsidRPr="009D65DD">
              <w:rPr>
                <w:rFonts w:ascii="PT Astra Serif" w:hAnsi="PT Astra Serif"/>
              </w:rPr>
              <w:lastRenderedPageBreak/>
              <w:t xml:space="preserve">бюджета 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Pr="009D65DD">
              <w:rPr>
                <w:rFonts w:ascii="PT Astra Serif" w:hAnsi="PT Astra Serif"/>
              </w:rPr>
              <w:t xml:space="preserve"> на очередной финансовый год и на плановый период</w:t>
            </w:r>
            <w:proofErr w:type="gramEnd"/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Показатель рассчитывается по результатам выполненных мероприятий, предусмотренных Графиком подготовки </w:t>
            </w:r>
            <w:r w:rsidR="000F0C3F" w:rsidRPr="009D65DD">
              <w:rPr>
                <w:rFonts w:ascii="PT Astra Serif" w:hAnsi="PT Astra Serif"/>
              </w:rPr>
              <w:t xml:space="preserve">проекта </w:t>
            </w:r>
            <w:r w:rsidR="00F43009" w:rsidRPr="009D65DD">
              <w:rPr>
                <w:rFonts w:ascii="PT Astra Serif" w:hAnsi="PT Astra Serif"/>
              </w:rPr>
              <w:t xml:space="preserve">бюджета 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нарушений не выявлено;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выявлены нарушения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Показатель позволяет обеспечить контроль своевременности подготовки проекта </w:t>
            </w:r>
            <w:r w:rsidR="000F0C3F" w:rsidRPr="009D65DD">
              <w:rPr>
                <w:rFonts w:ascii="PT Astra Serif" w:hAnsi="PT Astra Serif"/>
              </w:rPr>
              <w:t xml:space="preserve">бюджета 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1.2.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Своевр</w:t>
            </w:r>
            <w:r w:rsidR="00F43009" w:rsidRPr="009D65DD">
              <w:rPr>
                <w:rFonts w:ascii="PT Astra Serif" w:hAnsi="PT Astra Serif"/>
              </w:rPr>
              <w:t>еменность представления ГР</w:t>
            </w:r>
            <w:r w:rsidRPr="009D65DD">
              <w:rPr>
                <w:rFonts w:ascii="PT Astra Serif" w:hAnsi="PT Astra Serif"/>
              </w:rPr>
              <w:t>БС реестра расходных обязательств</w:t>
            </w:r>
          </w:p>
        </w:tc>
        <w:tc>
          <w:tcPr>
            <w:tcW w:w="3260" w:type="dxa"/>
          </w:tcPr>
          <w:p w:rsidR="00877F77" w:rsidRPr="009D65DD" w:rsidRDefault="00F43009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 w:rsidRPr="009D65DD">
              <w:rPr>
                <w:rFonts w:ascii="PT Astra Serif" w:hAnsi="PT Astra Serif"/>
              </w:rPr>
              <w:t>Представление ГР</w:t>
            </w:r>
            <w:r w:rsidR="00877F77" w:rsidRPr="009D65DD">
              <w:rPr>
                <w:rFonts w:ascii="PT Astra Serif" w:hAnsi="PT Astra Serif"/>
              </w:rPr>
              <w:t>БС реестра расходных обязатель</w:t>
            </w:r>
            <w:proofErr w:type="gramStart"/>
            <w:r w:rsidR="00877F77" w:rsidRPr="009D65DD">
              <w:rPr>
                <w:rFonts w:ascii="PT Astra Serif" w:hAnsi="PT Astra Serif"/>
              </w:rPr>
              <w:t>ств в ср</w:t>
            </w:r>
            <w:proofErr w:type="gramEnd"/>
            <w:r w:rsidR="00877F77" w:rsidRPr="009D65DD">
              <w:rPr>
                <w:rFonts w:ascii="PT Astra Serif" w:hAnsi="PT Astra Serif"/>
              </w:rPr>
              <w:t xml:space="preserve">оки, установленные </w:t>
            </w:r>
            <w:r w:rsidR="000F0C3F" w:rsidRPr="009D65DD">
              <w:rPr>
                <w:rFonts w:ascii="PT Astra Serif" w:hAnsi="PT Astra Serif"/>
              </w:rPr>
              <w:t xml:space="preserve">постановлением администрации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9A02D3" w:rsidRPr="009D65DD">
              <w:rPr>
                <w:rFonts w:ascii="PT Astra Serif" w:hAnsi="PT Astra Serif"/>
              </w:rPr>
              <w:t xml:space="preserve"> </w:t>
            </w:r>
            <w:r w:rsidR="000F0C3F" w:rsidRPr="009D65DD">
              <w:rPr>
                <w:rFonts w:ascii="PT Astra Serif" w:hAnsi="PT Astra Serif"/>
              </w:rPr>
              <w:t>от 30.12.2016 № 808 «</w:t>
            </w:r>
            <w:r w:rsidR="000F0C3F" w:rsidRPr="009D65DD">
              <w:rPr>
                <w:rFonts w:ascii="PT Astra Serif" w:hAnsi="PT Astra Serif" w:cs="PT Astra Serif"/>
              </w:rPr>
              <w:t xml:space="preserve">Об утверждении Порядка ведения реестра расходных обязательств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0F0C3F" w:rsidRPr="009D65DD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реестр расходных обязательств представлен с соблюдением установленных сроков;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реестр расходных обязательств представлен с нарушением установленных сроков</w:t>
            </w:r>
          </w:p>
        </w:tc>
        <w:tc>
          <w:tcPr>
            <w:tcW w:w="2147" w:type="dxa"/>
            <w:gridSpan w:val="2"/>
          </w:tcPr>
          <w:p w:rsidR="00877F77" w:rsidRPr="009D65DD" w:rsidRDefault="00877F77" w:rsidP="000F0C3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Показатель характеризует своевременность представления реестра расходных обязательств в </w:t>
            </w:r>
            <w:r w:rsidR="000F0C3F" w:rsidRPr="009D65DD">
              <w:rPr>
                <w:rFonts w:ascii="PT Astra Serif" w:hAnsi="PT Astra Serif"/>
              </w:rPr>
              <w:t>Финансовое управление</w:t>
            </w:r>
            <w:r w:rsidRPr="009D65DD">
              <w:rPr>
                <w:rFonts w:ascii="PT Astra Serif" w:hAnsi="PT Astra Serif"/>
              </w:rPr>
              <w:t>. Целевым ориентиром является значение показателя, равное 1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1.3.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Корректность указания правовых оснований в р</w:t>
            </w:r>
            <w:r w:rsidR="000F0C3F" w:rsidRPr="009D65DD">
              <w:rPr>
                <w:rFonts w:ascii="PT Astra Serif" w:hAnsi="PT Astra Serif"/>
              </w:rPr>
              <w:t>еестре расходных обязательств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возвратов р</w:t>
            </w:r>
            <w:r w:rsidR="008F2A99" w:rsidRPr="009D65DD">
              <w:rPr>
                <w:rFonts w:ascii="PT Astra Serif" w:hAnsi="PT Astra Serif"/>
              </w:rPr>
              <w:t>еестра расходных обязательств ГР</w:t>
            </w:r>
            <w:r w:rsidRPr="009D65DD">
              <w:rPr>
                <w:rFonts w:ascii="PT Astra Serif" w:hAnsi="PT Astra Serif"/>
              </w:rPr>
              <w:t xml:space="preserve">БС на доработку, в случае их несоответствия требованиям, установленных </w:t>
            </w:r>
            <w:hyperlink r:id="rId10">
              <w:r w:rsidRPr="009D65DD">
                <w:rPr>
                  <w:rFonts w:ascii="PT Astra Serif" w:hAnsi="PT Astra Serif"/>
                  <w:color w:val="0000FF"/>
                </w:rPr>
                <w:t>приказом</w:t>
              </w:r>
            </w:hyperlink>
            <w:r w:rsidRPr="009D65DD">
              <w:rPr>
                <w:rFonts w:ascii="PT Astra Serif" w:hAnsi="PT Astra Serif"/>
              </w:rPr>
              <w:t xml:space="preserve"> Министерства финансов РФ от 03.03.2020 N 34н "Об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Федерации"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реестр расходных обязательств представлен с соблюдением установленных требований;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реестр расходных обязательств направлен на доработку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характеризует качество составления р</w:t>
            </w:r>
            <w:r w:rsidR="00BC137F" w:rsidRPr="009D65DD">
              <w:rPr>
                <w:rFonts w:ascii="PT Astra Serif" w:hAnsi="PT Astra Serif"/>
              </w:rPr>
              <w:t>еестра расходных обязательств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7" w:name="P1016"/>
            <w:bookmarkEnd w:id="7"/>
            <w:r w:rsidRPr="009D65DD">
              <w:rPr>
                <w:rFonts w:ascii="PT Astra Serif" w:hAnsi="PT Astra Serif"/>
              </w:rPr>
              <w:lastRenderedPageBreak/>
              <w:t>1.4.</w:t>
            </w:r>
          </w:p>
        </w:tc>
        <w:tc>
          <w:tcPr>
            <w:tcW w:w="2490" w:type="dxa"/>
          </w:tcPr>
          <w:p w:rsidR="00877F77" w:rsidRPr="009D65DD" w:rsidRDefault="00002490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Правовой акт ГР</w:t>
            </w:r>
            <w:r w:rsidR="00877F77" w:rsidRPr="009D65DD">
              <w:rPr>
                <w:rFonts w:ascii="PT Astra Serif" w:hAnsi="PT Astra Serif"/>
              </w:rPr>
              <w:t>БС, регламентирующий осуществление конт</w:t>
            </w:r>
            <w:r w:rsidR="00312EC5" w:rsidRPr="009D65DD">
              <w:rPr>
                <w:rFonts w:ascii="PT Astra Serif" w:hAnsi="PT Astra Serif"/>
              </w:rPr>
              <w:t>роля за выполнением муниципаль</w:t>
            </w:r>
            <w:r w:rsidR="00877F77" w:rsidRPr="009D65DD">
              <w:rPr>
                <w:rFonts w:ascii="PT Astra Serif" w:hAnsi="PT Astra Serif"/>
              </w:rPr>
              <w:t xml:space="preserve">ных заданий и определяющего количественно измеримые финансовые санкции (штрафы, изъятия) за нарушение условий выполнения </w:t>
            </w:r>
            <w:r w:rsidR="00312EC5" w:rsidRPr="009D65DD">
              <w:rPr>
                <w:rFonts w:ascii="PT Astra Serif" w:hAnsi="PT Astra Serif"/>
              </w:rPr>
              <w:t>муниципальных</w:t>
            </w:r>
            <w:r w:rsidR="00877F77" w:rsidRPr="009D65DD">
              <w:rPr>
                <w:rFonts w:ascii="PT Astra Serif" w:hAnsi="PT Astra Serif"/>
              </w:rPr>
              <w:t xml:space="preserve"> заданий</w:t>
            </w:r>
          </w:p>
        </w:tc>
        <w:tc>
          <w:tcPr>
            <w:tcW w:w="3260" w:type="dxa"/>
          </w:tcPr>
          <w:p w:rsidR="00877F77" w:rsidRPr="009D65DD" w:rsidRDefault="00312EC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правового акта ГР</w:t>
            </w:r>
            <w:r w:rsidR="00877F77" w:rsidRPr="009D65DD">
              <w:rPr>
                <w:rFonts w:ascii="PT Astra Serif" w:hAnsi="PT Astra Serif"/>
              </w:rPr>
              <w:t xml:space="preserve">БС, регламентирующего осуществление контроля за выполнением </w:t>
            </w:r>
            <w:r w:rsidRPr="009D65DD">
              <w:rPr>
                <w:rFonts w:ascii="PT Astra Serif" w:hAnsi="PT Astra Serif"/>
              </w:rPr>
              <w:t>муниципальных</w:t>
            </w:r>
            <w:r w:rsidR="00877F77" w:rsidRPr="009D65DD">
              <w:rPr>
                <w:rFonts w:ascii="PT Astra Serif" w:hAnsi="PT Astra Serif"/>
              </w:rPr>
              <w:t xml:space="preserve"> заданий и определяющего количественно измеримые финансовые санкции (штрафы, изъятия) за нарушение условий выполнения </w:t>
            </w:r>
            <w:r w:rsidRPr="009D65DD">
              <w:rPr>
                <w:rFonts w:ascii="PT Astra Serif" w:hAnsi="PT Astra Serif"/>
              </w:rPr>
              <w:t>муниципальных</w:t>
            </w:r>
            <w:r w:rsidR="00877F77" w:rsidRPr="009D65DD">
              <w:rPr>
                <w:rFonts w:ascii="PT Astra Serif" w:hAnsi="PT Astra Serif"/>
              </w:rPr>
              <w:t xml:space="preserve"> заданий</w:t>
            </w:r>
            <w:r w:rsidRPr="009D65D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312EC5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правовой акт ГР</w:t>
            </w:r>
            <w:r w:rsidR="00877F77" w:rsidRPr="009D65DD">
              <w:rPr>
                <w:rFonts w:ascii="PT Astra Serif" w:hAnsi="PT Astra Serif"/>
              </w:rPr>
              <w:t xml:space="preserve">БС содержит положения о применении количественно измеримых финансовых санкций (штрафов, изъятий) за нарушение условий выполнения </w:t>
            </w:r>
            <w:r w:rsidRPr="009D65DD">
              <w:rPr>
                <w:rFonts w:ascii="PT Astra Serif" w:hAnsi="PT Astra Serif"/>
              </w:rPr>
              <w:t>муниципальных</w:t>
            </w:r>
            <w:r w:rsidR="00877F77" w:rsidRPr="009D65DD">
              <w:rPr>
                <w:rFonts w:ascii="PT Astra Serif" w:hAnsi="PT Astra Serif"/>
              </w:rPr>
              <w:t xml:space="preserve"> заданий;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правовой акт ГАБС не утвержден или не соответствует требованиям настоящего пункта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финансового менеджмента напрямую зави</w:t>
            </w:r>
            <w:r w:rsidR="00312EC5" w:rsidRPr="009D65DD">
              <w:rPr>
                <w:rFonts w:ascii="PT Astra Serif" w:hAnsi="PT Astra Serif"/>
              </w:rPr>
              <w:t>сит от наличия правовых актов ГР</w:t>
            </w:r>
            <w:r w:rsidRPr="009D65DD">
              <w:rPr>
                <w:rFonts w:ascii="PT Astra Serif" w:hAnsi="PT Astra Serif"/>
              </w:rPr>
              <w:t xml:space="preserve">БС, регламентирующих качество выполнения </w:t>
            </w:r>
            <w:r w:rsidR="00312EC5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заданий. Пре</w:t>
            </w:r>
            <w:r w:rsidR="00312EC5" w:rsidRPr="009D65DD">
              <w:rPr>
                <w:rFonts w:ascii="PT Astra Serif" w:hAnsi="PT Astra Serif"/>
              </w:rPr>
              <w:t>доставляются копии документов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8" w:name="P1029"/>
            <w:bookmarkEnd w:id="8"/>
            <w:r w:rsidRPr="009D65DD">
              <w:rPr>
                <w:rFonts w:ascii="PT Astra Serif" w:hAnsi="PT Astra Serif"/>
              </w:rPr>
              <w:t>1.5.</w:t>
            </w:r>
          </w:p>
        </w:tc>
        <w:tc>
          <w:tcPr>
            <w:tcW w:w="2490" w:type="dxa"/>
          </w:tcPr>
          <w:p w:rsidR="00877F77" w:rsidRPr="00485550" w:rsidRDefault="00312EC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Правовой акт ГР</w:t>
            </w:r>
            <w:r w:rsidR="00877F77" w:rsidRPr="009D65DD">
              <w:rPr>
                <w:rFonts w:ascii="PT Astra Serif" w:hAnsi="PT Astra Serif"/>
              </w:rPr>
              <w:t>БС, регламентирующий составление, утверждение и ведение бюджетных смет участников бюджетного процесса</w:t>
            </w:r>
            <w:r w:rsidR="00485550" w:rsidRPr="0048555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</w:tcPr>
          <w:p w:rsidR="00877F77" w:rsidRPr="009D65DD" w:rsidRDefault="00312EC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правового акта ГР</w:t>
            </w:r>
            <w:r w:rsidR="00877F77" w:rsidRPr="009D65DD">
              <w:rPr>
                <w:rFonts w:ascii="PT Astra Serif" w:hAnsi="PT Astra Serif"/>
              </w:rPr>
              <w:t>БС, содержащего: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bookmarkStart w:id="9" w:name="P1032"/>
            <w:bookmarkEnd w:id="9"/>
            <w:r w:rsidRPr="009D65DD">
              <w:rPr>
                <w:rFonts w:ascii="PT Astra Serif" w:hAnsi="PT Astra Serif"/>
              </w:rPr>
              <w:t>1) процедуры составления, ведения и утверждения бюдж</w:t>
            </w:r>
            <w:r w:rsidR="00312EC5" w:rsidRPr="009D65DD">
              <w:rPr>
                <w:rFonts w:ascii="PT Astra Serif" w:hAnsi="PT Astra Serif"/>
              </w:rPr>
              <w:t>етных смет, применяемые как к ГР</w:t>
            </w:r>
            <w:r w:rsidRPr="009D65DD">
              <w:rPr>
                <w:rFonts w:ascii="PT Astra Serif" w:hAnsi="PT Astra Serif"/>
              </w:rPr>
              <w:t>БС, так и к подведомственным учреждениям;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2) процедуры составления и представления расчетов (обоснований) к бюджетным сметам;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3) процедуры составления и представления проектов бюджетных смет на этапе формирования бюджетных проектировок (бюджета);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bookmarkStart w:id="10" w:name="P1035"/>
            <w:bookmarkEnd w:id="10"/>
            <w:r w:rsidRPr="009D65DD">
              <w:rPr>
                <w:rFonts w:ascii="PT Astra Serif" w:hAnsi="PT Astra Serif"/>
              </w:rPr>
              <w:t xml:space="preserve">4) положения, соответствующие другим положениям Общих </w:t>
            </w:r>
            <w:hyperlink r:id="rId11">
              <w:r w:rsidRPr="009D65DD">
                <w:rPr>
                  <w:rFonts w:ascii="PT Astra Serif" w:hAnsi="PT Astra Serif"/>
                  <w:color w:val="0000FF"/>
                </w:rPr>
                <w:t>требований</w:t>
              </w:r>
            </w:hyperlink>
            <w:r w:rsidRPr="009D65DD">
              <w:rPr>
                <w:rFonts w:ascii="PT Astra Serif" w:hAnsi="PT Astra Serif"/>
              </w:rPr>
              <w:t xml:space="preserve"> к порядку составления, утверждения и ведения бюджетных смет казенных учреждений, утвержденных Приказом Министерства финансов </w:t>
            </w:r>
            <w:r w:rsidRPr="009D65DD">
              <w:rPr>
                <w:rFonts w:ascii="PT Astra Serif" w:hAnsi="PT Astra Serif"/>
              </w:rPr>
              <w:lastRenderedPageBreak/>
              <w:t>Российской Федерации от 14.02.2018 N 26н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да/нет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правовой акт ГРБС полностью соответствует требованиям </w:t>
            </w:r>
            <w:hyperlink w:anchor="P1032">
              <w:r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Pr="009D65DD">
              <w:rPr>
                <w:rFonts w:ascii="PT Astra Serif" w:hAnsi="PT Astra Serif"/>
              </w:rPr>
              <w:t xml:space="preserve"> - </w:t>
            </w:r>
            <w:hyperlink w:anchor="P1035">
              <w:r w:rsidRPr="009D65DD">
                <w:rPr>
                  <w:rFonts w:ascii="PT Astra Serif" w:hAnsi="PT Astra Serif"/>
                  <w:color w:val="0000FF"/>
                </w:rPr>
                <w:t>4</w:t>
              </w:r>
            </w:hyperlink>
            <w:r w:rsidRPr="009D65DD">
              <w:rPr>
                <w:rFonts w:ascii="PT Astra Serif" w:hAnsi="PT Astra Serif"/>
              </w:rPr>
              <w:t xml:space="preserve"> настоящего пункта;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правовой акт ГРБС полностью или частично не соответствует хотя бы одному из требований </w:t>
            </w:r>
            <w:hyperlink w:anchor="P1032">
              <w:r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Pr="009D65DD">
              <w:rPr>
                <w:rFonts w:ascii="PT Astra Serif" w:hAnsi="PT Astra Serif"/>
              </w:rPr>
              <w:t xml:space="preserve"> - </w:t>
            </w:r>
            <w:hyperlink w:anchor="P1035">
              <w:r w:rsidRPr="009D65DD">
                <w:rPr>
                  <w:rFonts w:ascii="PT Astra Serif" w:hAnsi="PT Astra Serif"/>
                  <w:color w:val="0000FF"/>
                </w:rPr>
                <w:t>4</w:t>
              </w:r>
            </w:hyperlink>
            <w:r w:rsidRPr="009D65DD">
              <w:rPr>
                <w:rFonts w:ascii="PT Astra Serif" w:hAnsi="PT Astra Serif"/>
              </w:rPr>
              <w:t xml:space="preserve"> настоящего пункта;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правовой акт ГРБС полностью или частично не соответствует двум и более требованиям </w:t>
            </w:r>
            <w:hyperlink w:anchor="P1032">
              <w:r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Pr="009D65DD">
              <w:rPr>
                <w:rFonts w:ascii="PT Astra Serif" w:hAnsi="PT Astra Serif"/>
              </w:rPr>
              <w:t xml:space="preserve"> - </w:t>
            </w:r>
            <w:hyperlink w:anchor="P1035">
              <w:r w:rsidRPr="009D65DD">
                <w:rPr>
                  <w:rFonts w:ascii="PT Astra Serif" w:hAnsi="PT Astra Serif"/>
                  <w:color w:val="0000FF"/>
                </w:rPr>
                <w:t>4</w:t>
              </w:r>
            </w:hyperlink>
            <w:r w:rsidRPr="009D65DD">
              <w:rPr>
                <w:rFonts w:ascii="PT Astra Serif" w:hAnsi="PT Astra Serif"/>
              </w:rPr>
              <w:t xml:space="preserve"> настоящего пункта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применяется для оценки правового обеспечения деятельности участников бюджетного процесса в части исполнения расходов бюджета на обеспечение выполнения функций получателей средств бюджета. Пре</w:t>
            </w:r>
            <w:r w:rsidR="00312EC5" w:rsidRPr="009D65DD">
              <w:rPr>
                <w:rFonts w:ascii="PT Astra Serif" w:hAnsi="PT Astra Serif"/>
              </w:rPr>
              <w:t>доставляются копии документов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1.6.</w:t>
            </w:r>
          </w:p>
        </w:tc>
        <w:tc>
          <w:tcPr>
            <w:tcW w:w="2490" w:type="dxa"/>
          </w:tcPr>
          <w:p w:rsidR="00877F77" w:rsidRPr="009D65DD" w:rsidRDefault="00877F77" w:rsidP="00312EC5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Количество измене</w:t>
            </w:r>
            <w:r w:rsidR="00312EC5" w:rsidRPr="009D65DD">
              <w:rPr>
                <w:rFonts w:ascii="PT Astra Serif" w:hAnsi="PT Astra Serif"/>
              </w:rPr>
              <w:t xml:space="preserve">ний в сводную бюджетную роспись </w:t>
            </w:r>
            <w:r w:rsidRPr="009D65DD">
              <w:rPr>
                <w:rFonts w:ascii="PT Astra Serif" w:hAnsi="PT Astra Serif"/>
              </w:rPr>
              <w:t xml:space="preserve">бюджета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9A02D3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 xml:space="preserve">(за исключением межбюджетных трансфертов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  <w:r w:rsidRPr="009D65DD">
              <w:rPr>
                <w:rFonts w:ascii="PT Astra Serif" w:hAnsi="PT Astra Serif"/>
              </w:rPr>
              <w:t xml:space="preserve">, имеющих целевое назначение, из резервного фонда </w:t>
            </w:r>
            <w:r w:rsidR="00312EC5" w:rsidRPr="009D65DD">
              <w:rPr>
                <w:rFonts w:ascii="PT Astra Serif" w:hAnsi="PT Astra Serif"/>
              </w:rPr>
              <w:t xml:space="preserve">администрации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312EC5" w:rsidRPr="009D65DD">
              <w:rPr>
                <w:rFonts w:ascii="PT Astra Serif" w:hAnsi="PT Astra Serif"/>
              </w:rPr>
              <w:t xml:space="preserve"> и внесения изменений в решение</w:t>
            </w:r>
            <w:r w:rsidRPr="009D65DD">
              <w:rPr>
                <w:rFonts w:ascii="PT Astra Serif" w:hAnsi="PT Astra Serif"/>
              </w:rPr>
              <w:t xml:space="preserve"> о</w:t>
            </w:r>
            <w:r w:rsidR="00312EC5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>бюджете</w:t>
            </w:r>
            <w:r w:rsidR="00312EC5" w:rsidRPr="009D65DD">
              <w:rPr>
                <w:rFonts w:ascii="PT Astra Serif" w:hAnsi="PT Astra Serif"/>
              </w:rPr>
              <w:t xml:space="preserve">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Pr="009D65DD">
              <w:rPr>
                <w:rFonts w:ascii="PT Astra Serif" w:hAnsi="PT Astra Serif"/>
              </w:rPr>
              <w:t>)</w:t>
            </w:r>
            <w:proofErr w:type="gramEnd"/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- количество уведомлений об изменении бюджетных назначений сводной бюджетной росписи </w:t>
            </w:r>
            <w:r w:rsidR="00312EC5" w:rsidRPr="009D65DD">
              <w:rPr>
                <w:rFonts w:ascii="PT Astra Serif" w:hAnsi="PT Astra Serif"/>
              </w:rPr>
              <w:t xml:space="preserve">бюджета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9A02D3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>(</w:t>
            </w:r>
            <w:r w:rsidR="00312EC5" w:rsidRPr="009D65DD">
              <w:rPr>
                <w:rFonts w:ascii="PT Astra Serif" w:hAnsi="PT Astra Serif"/>
              </w:rPr>
              <w:t xml:space="preserve">за исключением межбюджетных трансфертов из областного бюджета, имеющих целевое назначение, из резервного фонда администрации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312EC5" w:rsidRPr="009D65DD">
              <w:rPr>
                <w:rFonts w:ascii="PT Astra Serif" w:hAnsi="PT Astra Serif"/>
              </w:rPr>
              <w:t xml:space="preserve"> и внесения изменений в решение о бюджете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312EC5"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шт.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1 - Р / а,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а;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(Р) &gt;= а,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а = 6 - в случае мониторинга качества финансового менеджмента за первое полугодие текущего финансового года;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а = 9 - в случае мониторинга качества финансового менеджмента за 9 месяцев текущего финансового года;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а = 12 - в случае мониторинга качества финансового менеджмента за отчетный финансовый год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Большое количество изменений в сводную бюджетную роспись </w:t>
            </w:r>
            <w:r w:rsidR="00312EC5" w:rsidRPr="009D65DD">
              <w:rPr>
                <w:rFonts w:ascii="PT Astra Serif" w:hAnsi="PT Astra Serif"/>
              </w:rPr>
              <w:t xml:space="preserve">бюджета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9A02D3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>свидетельствует о низком ка</w:t>
            </w:r>
            <w:r w:rsidR="00312EC5" w:rsidRPr="009D65DD">
              <w:rPr>
                <w:rFonts w:ascii="PT Astra Serif" w:hAnsi="PT Astra Serif"/>
              </w:rPr>
              <w:t>честве работы ГР</w:t>
            </w:r>
            <w:r w:rsidRPr="009D65DD">
              <w:rPr>
                <w:rFonts w:ascii="PT Astra Serif" w:hAnsi="PT Astra Serif"/>
              </w:rPr>
              <w:t xml:space="preserve">БС по финансовому планированию. Целевым ориентиром является отсутствие изменений в сводную бюджетную роспись </w:t>
            </w:r>
            <w:r w:rsidR="00312EC5" w:rsidRPr="009D65DD">
              <w:rPr>
                <w:rFonts w:ascii="PT Astra Serif" w:hAnsi="PT Astra Serif"/>
              </w:rPr>
              <w:t xml:space="preserve">бюджета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1.7.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Доля суммы изменений в сводную бюджетную роспись </w:t>
            </w:r>
            <w:r w:rsidR="00AA0295" w:rsidRPr="009D65DD">
              <w:rPr>
                <w:rFonts w:ascii="PT Astra Serif" w:hAnsi="PT Astra Serif"/>
              </w:rPr>
              <w:t xml:space="preserve">бюджета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lastRenderedPageBreak/>
              <w:t>Ульяновской области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Р = 100 x S / В,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S - сумма положительных изменений сводной бюджетной росписи </w:t>
            </w:r>
            <w:r w:rsidR="00AA0295" w:rsidRPr="009D65DD">
              <w:rPr>
                <w:rFonts w:ascii="PT Astra Serif" w:hAnsi="PT Astra Serif"/>
              </w:rPr>
              <w:t xml:space="preserve">бюджета МО </w:t>
            </w:r>
            <w:r w:rsidR="00AA0295" w:rsidRPr="009D65DD">
              <w:rPr>
                <w:rFonts w:ascii="PT Astra Serif" w:hAnsi="PT Astra Serif"/>
              </w:rPr>
              <w:lastRenderedPageBreak/>
              <w:t>«Мелекесский район» Ульяновской области</w:t>
            </w:r>
            <w:r w:rsidRPr="009D65DD">
              <w:rPr>
                <w:rFonts w:ascii="PT Astra Serif" w:hAnsi="PT Astra Serif"/>
              </w:rPr>
              <w:t>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В -</w:t>
            </w:r>
            <w:r w:rsidR="00AA0295" w:rsidRPr="009D65DD">
              <w:rPr>
                <w:rFonts w:ascii="PT Astra Serif" w:hAnsi="PT Astra Serif"/>
              </w:rPr>
              <w:t xml:space="preserve"> объем бюджетных ассигнований ГР</w:t>
            </w:r>
            <w:r w:rsidRPr="009D65DD">
              <w:rPr>
                <w:rFonts w:ascii="PT Astra Serif" w:hAnsi="PT Astra Serif"/>
              </w:rPr>
              <w:t xml:space="preserve">БС согласно сводной бюджетной росписи </w:t>
            </w:r>
            <w:r w:rsidR="00AA0295" w:rsidRPr="009D65DD">
              <w:rPr>
                <w:rFonts w:ascii="PT Astra Serif" w:hAnsi="PT Astra Serif"/>
              </w:rPr>
              <w:t xml:space="preserve">бюджета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9A02D3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>с учетом внесенных в нее изменений по состоянию на конец отчетного финансового периода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1 - Р / 100,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&lt;= 15%;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 15%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Большое значение показателя свидетельствует о низком уровне качества работы ГРБС по </w:t>
            </w:r>
            <w:r w:rsidRPr="009D65DD">
              <w:rPr>
                <w:rFonts w:ascii="PT Astra Serif" w:hAnsi="PT Astra Serif"/>
              </w:rPr>
              <w:lastRenderedPageBreak/>
              <w:t>финансовому планированию. Целевым ориентиром является значение показателя менее 15%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6601" w:type="dxa"/>
            <w:gridSpan w:val="3"/>
          </w:tcPr>
          <w:p w:rsidR="00877F77" w:rsidRPr="009D65DD" w:rsidRDefault="00877F77" w:rsidP="00BB4D70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Качество управления расходами </w:t>
            </w:r>
            <w:r w:rsidR="00AA0295" w:rsidRPr="009D65DD">
              <w:rPr>
                <w:rFonts w:ascii="PT Astra Serif" w:hAnsi="PT Astra Serif"/>
              </w:rPr>
              <w:t xml:space="preserve">бюджета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2.1.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Доля неисполненных на конец отчетного финансового года бюджетных ассигнований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 = 100 x (В - Е) / В,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В -</w:t>
            </w:r>
            <w:r w:rsidR="00AA0295" w:rsidRPr="009D65DD">
              <w:rPr>
                <w:rFonts w:ascii="PT Astra Serif" w:hAnsi="PT Astra Serif"/>
              </w:rPr>
              <w:t xml:space="preserve"> объем бюджетных ассигнований ГР</w:t>
            </w:r>
            <w:r w:rsidRPr="009D65DD">
              <w:rPr>
                <w:rFonts w:ascii="PT Astra Serif" w:hAnsi="PT Astra Serif"/>
              </w:rPr>
              <w:t xml:space="preserve">БС в отчетном финансовом году согласно сводной бюджетной росписи </w:t>
            </w:r>
            <w:r w:rsidR="00AA0295" w:rsidRPr="009D65DD">
              <w:rPr>
                <w:rFonts w:ascii="PT Astra Serif" w:hAnsi="PT Astra Serif"/>
              </w:rPr>
              <w:t xml:space="preserve">бюджета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9A02D3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>с учетом внесенных в нее изменений по состоянию на конец отчетного финансового года;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</w:t>
            </w:r>
            <w:r w:rsidR="00AA0295" w:rsidRPr="009D65DD">
              <w:rPr>
                <w:rFonts w:ascii="PT Astra Serif" w:hAnsi="PT Astra Serif"/>
              </w:rPr>
              <w:t xml:space="preserve"> - кассовые расходы ГР</w:t>
            </w:r>
            <w:r w:rsidRPr="009D65DD">
              <w:rPr>
                <w:rFonts w:ascii="PT Astra Serif" w:hAnsi="PT Astra Serif"/>
              </w:rPr>
              <w:t>БС за отчетный финансовый год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&lt;= 2%;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2% &lt;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&lt;= 5%;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 5%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позволяет оценить объем неисполненных на конец года бюджетных ассигно</w:t>
            </w:r>
            <w:r w:rsidR="00AA0295" w:rsidRPr="009D65DD">
              <w:rPr>
                <w:rFonts w:ascii="PT Astra Serif" w:hAnsi="PT Astra Serif"/>
              </w:rPr>
              <w:t>ваний. Целевым ориентиром для ГР</w:t>
            </w:r>
            <w:r w:rsidRPr="009D65DD">
              <w:rPr>
                <w:rFonts w:ascii="PT Astra Serif" w:hAnsi="PT Astra Serif"/>
              </w:rPr>
              <w:t>БС является значение показателя, равное 0%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2.2.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Доля неиспользованных на конец отчетного финансового года межбюджетных трансфертов, имеющих целевое назначение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100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(</w:t>
            </w:r>
            <w:proofErr w:type="spellStart"/>
            <w:r w:rsidRPr="009D65DD">
              <w:rPr>
                <w:rFonts w:ascii="PT Astra Serif" w:hAnsi="PT Astra Serif"/>
              </w:rPr>
              <w:t>Вмт</w:t>
            </w:r>
            <w:proofErr w:type="spellEnd"/>
            <w:r w:rsidRPr="009D65DD">
              <w:rPr>
                <w:rFonts w:ascii="PT Astra Serif" w:hAnsi="PT Astra Serif"/>
              </w:rPr>
              <w:t xml:space="preserve"> - </w:t>
            </w:r>
            <w:proofErr w:type="spellStart"/>
            <w:r w:rsidRPr="009D65DD">
              <w:rPr>
                <w:rFonts w:ascii="PT Astra Serif" w:hAnsi="PT Astra Serif"/>
              </w:rPr>
              <w:t>Емт</w:t>
            </w:r>
            <w:proofErr w:type="spellEnd"/>
            <w:r w:rsidRPr="009D65DD">
              <w:rPr>
                <w:rFonts w:ascii="PT Astra Serif" w:hAnsi="PT Astra Serif"/>
              </w:rPr>
              <w:t>) / В,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Вмт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в отчетном финансовом году межбюджетных трансфертов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  <w:r w:rsidRPr="009D65DD">
              <w:rPr>
                <w:rFonts w:ascii="PT Astra Serif" w:hAnsi="PT Astra Serif"/>
              </w:rPr>
              <w:t xml:space="preserve">, имеющих </w:t>
            </w:r>
            <w:r w:rsidRPr="009D65DD">
              <w:rPr>
                <w:rFonts w:ascii="PT Astra Serif" w:hAnsi="PT Astra Serif"/>
              </w:rPr>
              <w:lastRenderedPageBreak/>
              <w:t>целевое назначение;</w:t>
            </w:r>
          </w:p>
          <w:p w:rsidR="00877F77" w:rsidRPr="009D65DD" w:rsidRDefault="00AA0295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Емт</w:t>
            </w:r>
            <w:proofErr w:type="spellEnd"/>
            <w:r w:rsidRPr="009D65DD">
              <w:rPr>
                <w:rFonts w:ascii="PT Astra Serif" w:hAnsi="PT Astra Serif"/>
              </w:rPr>
              <w:t xml:space="preserve"> - кассовые расходы ГР</w:t>
            </w:r>
            <w:r w:rsidR="00877F77" w:rsidRPr="009D65DD">
              <w:rPr>
                <w:rFonts w:ascii="PT Astra Serif" w:hAnsi="PT Astra Serif"/>
              </w:rPr>
              <w:t xml:space="preserve">БС по межбюджетным трансфертам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  <w:r w:rsidR="00877F77" w:rsidRPr="009D65DD">
              <w:rPr>
                <w:rFonts w:ascii="PT Astra Serif" w:hAnsi="PT Astra Serif"/>
              </w:rPr>
              <w:t>, имеющих целевое назначение за отчетный финансовый год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= 0;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0% &lt;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&lt;= 10%;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если Р &gt; 10%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Показатель позволяет оценить объем неисполненных на конец года межбюджетных трансфертов из </w:t>
            </w:r>
            <w:r w:rsidR="000A010F" w:rsidRPr="009D65DD">
              <w:rPr>
                <w:rFonts w:ascii="PT Astra Serif" w:hAnsi="PT Astra Serif"/>
              </w:rPr>
              <w:lastRenderedPageBreak/>
              <w:t>областного бюджета</w:t>
            </w:r>
            <w:r w:rsidRPr="009D65DD">
              <w:rPr>
                <w:rFonts w:ascii="PT Astra Serif" w:hAnsi="PT Astra Serif"/>
              </w:rPr>
              <w:t>, имеющих целевое зна</w:t>
            </w:r>
            <w:r w:rsidR="00813FFC" w:rsidRPr="009D65DD">
              <w:rPr>
                <w:rFonts w:ascii="PT Astra Serif" w:hAnsi="PT Astra Serif"/>
              </w:rPr>
              <w:t>чение. Целевым ориентиром для ГР</w:t>
            </w:r>
            <w:r w:rsidRPr="009D65DD">
              <w:rPr>
                <w:rFonts w:ascii="PT Astra Serif" w:hAnsi="PT Astra Serif"/>
              </w:rPr>
              <w:t>БС является значение показателя, равное 0%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2.3.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Равномерность расходов (без учета межбюджетных трансфертов, имеющих целевое назначение,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(Е - </w:t>
            </w:r>
            <w:proofErr w:type="spellStart"/>
            <w:r w:rsidRPr="009D65DD">
              <w:rPr>
                <w:rFonts w:ascii="PT Astra Serif" w:hAnsi="PT Astra Serif"/>
              </w:rPr>
              <w:t>Еср</w:t>
            </w:r>
            <w:proofErr w:type="spellEnd"/>
            <w:r w:rsidRPr="009D65DD">
              <w:rPr>
                <w:rFonts w:ascii="PT Astra Serif" w:hAnsi="PT Astra Serif"/>
              </w:rPr>
              <w:t xml:space="preserve">)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100 / </w:t>
            </w:r>
            <w:proofErr w:type="spellStart"/>
            <w:r w:rsidRPr="009D65DD">
              <w:rPr>
                <w:rFonts w:ascii="PT Astra Serif" w:hAnsi="PT Astra Serif"/>
              </w:rPr>
              <w:t>Еср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- кассовые расходы в IV квартале отчетного периода;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Еср</w:t>
            </w:r>
            <w:proofErr w:type="spellEnd"/>
            <w:r w:rsidRPr="009D65DD">
              <w:rPr>
                <w:rFonts w:ascii="PT Astra Serif" w:hAnsi="PT Astra Serif"/>
              </w:rPr>
              <w:t xml:space="preserve"> - средний объем кассовых расходов за I - III кварталы отчетного финансового года (без учета межбюджетных трансфертов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  <w:r w:rsidRPr="009D65DD">
              <w:rPr>
                <w:rFonts w:ascii="PT Astra Serif" w:hAnsi="PT Astra Serif"/>
              </w:rPr>
              <w:t xml:space="preserve">, имеющих целевое назначение,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&lt;= 50%;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1 - ((Р - 50) / 50),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50% &lt;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= 100%;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 100%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от</w:t>
            </w:r>
            <w:r w:rsidR="00813FFC" w:rsidRPr="009D65DD">
              <w:rPr>
                <w:rFonts w:ascii="PT Astra Serif" w:hAnsi="PT Astra Serif"/>
              </w:rPr>
              <w:t>ражает равномерность расходов ГР</w:t>
            </w:r>
            <w:r w:rsidRPr="009D65DD">
              <w:rPr>
                <w:rFonts w:ascii="PT Astra Serif" w:hAnsi="PT Astra Serif"/>
              </w:rPr>
              <w:t>БС в отчетном финансовом году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2.4.</w:t>
            </w:r>
          </w:p>
        </w:tc>
        <w:tc>
          <w:tcPr>
            <w:tcW w:w="2490" w:type="dxa"/>
          </w:tcPr>
          <w:p w:rsidR="00877F77" w:rsidRPr="009D65DD" w:rsidRDefault="00813FFC" w:rsidP="00813FF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Удельный вес подведомственных ГР</w:t>
            </w:r>
            <w:r w:rsidR="00877F77" w:rsidRPr="009D65DD">
              <w:rPr>
                <w:rFonts w:ascii="PT Astra Serif" w:hAnsi="PT Astra Serif"/>
              </w:rPr>
              <w:t xml:space="preserve">БС учреждений, выполнивших </w:t>
            </w:r>
            <w:r w:rsidRPr="009D65DD">
              <w:rPr>
                <w:rFonts w:ascii="PT Astra Serif" w:hAnsi="PT Astra Serif"/>
              </w:rPr>
              <w:t>муниципальное</w:t>
            </w:r>
            <w:r w:rsidR="00877F77" w:rsidRPr="009D65DD">
              <w:rPr>
                <w:rFonts w:ascii="PT Astra Serif" w:hAnsi="PT Astra Serif"/>
              </w:rPr>
              <w:t xml:space="preserve"> задание на 100%, в общем количестве подведомственных учреждений, которым утверждены </w:t>
            </w:r>
            <w:r w:rsidRPr="009D65DD">
              <w:rPr>
                <w:rFonts w:ascii="PT Astra Serif" w:hAnsi="PT Astra Serif"/>
              </w:rPr>
              <w:t>муниципальные</w:t>
            </w:r>
            <w:r w:rsidR="00877F77" w:rsidRPr="009D65DD">
              <w:rPr>
                <w:rFonts w:ascii="PT Astra Serif" w:hAnsi="PT Astra Serif"/>
              </w:rPr>
              <w:t xml:space="preserve"> задания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 = (</w:t>
            </w:r>
            <w:proofErr w:type="spellStart"/>
            <w:r w:rsidRPr="009D65DD">
              <w:rPr>
                <w:rFonts w:ascii="PT Astra Serif" w:hAnsi="PT Astra Serif"/>
              </w:rPr>
              <w:t>Nв</w:t>
            </w:r>
            <w:proofErr w:type="spellEnd"/>
            <w:r w:rsidRPr="009D65DD">
              <w:rPr>
                <w:rFonts w:ascii="PT Astra Serif" w:hAnsi="PT Astra Serif"/>
              </w:rPr>
              <w:t xml:space="preserve"> / </w:t>
            </w:r>
            <w:proofErr w:type="spellStart"/>
            <w:r w:rsidRPr="009D65DD">
              <w:rPr>
                <w:rFonts w:ascii="PT Astra Serif" w:hAnsi="PT Astra Serif"/>
              </w:rPr>
              <w:t>Nо</w:t>
            </w:r>
            <w:proofErr w:type="spellEnd"/>
            <w:r w:rsidRPr="009D65DD">
              <w:rPr>
                <w:rFonts w:ascii="PT Astra Serif" w:hAnsi="PT Astra Serif"/>
              </w:rPr>
              <w:t xml:space="preserve">)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100,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Nв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учреждений, выполнивших </w:t>
            </w:r>
            <w:r w:rsidR="00813FFC" w:rsidRPr="009D65DD">
              <w:rPr>
                <w:rFonts w:ascii="PT Astra Serif" w:hAnsi="PT Astra Serif"/>
              </w:rPr>
              <w:t>муниципальное</w:t>
            </w:r>
            <w:r w:rsidRPr="009D65DD">
              <w:rPr>
                <w:rFonts w:ascii="PT Astra Serif" w:hAnsi="PT Astra Serif"/>
              </w:rPr>
              <w:t xml:space="preserve"> задание на 100%;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Nо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общее количество учреждений, которым утверждены </w:t>
            </w:r>
            <w:r w:rsidR="00813FFC" w:rsidRPr="009D65DD">
              <w:rPr>
                <w:rFonts w:ascii="PT Astra Serif" w:hAnsi="PT Astra Serif"/>
              </w:rPr>
              <w:t>муниципальные</w:t>
            </w:r>
            <w:r w:rsidRPr="009D65DD">
              <w:rPr>
                <w:rFonts w:ascii="PT Astra Serif" w:hAnsi="PT Astra Serif"/>
              </w:rPr>
              <w:t xml:space="preserve"> задания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&gt;= 95%;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 95%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Целевым ориентиром дл</w:t>
            </w:r>
            <w:r w:rsidR="00813FFC" w:rsidRPr="009D65DD">
              <w:rPr>
                <w:rFonts w:ascii="PT Astra Serif" w:hAnsi="PT Astra Serif"/>
              </w:rPr>
              <w:t>я ГР</w:t>
            </w:r>
            <w:r w:rsidRPr="009D65DD">
              <w:rPr>
                <w:rFonts w:ascii="PT Astra Serif" w:hAnsi="PT Astra Serif"/>
              </w:rPr>
              <w:t xml:space="preserve">БС является значение показателя 100% выполнения </w:t>
            </w:r>
            <w:r w:rsidR="00813FFC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заданий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2.5.</w:t>
            </w:r>
          </w:p>
        </w:tc>
        <w:tc>
          <w:tcPr>
            <w:tcW w:w="2490" w:type="dxa"/>
          </w:tcPr>
          <w:p w:rsidR="00877F77" w:rsidRPr="009D65DD" w:rsidRDefault="00877F77" w:rsidP="00745A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остатка неиспользованных субсидий на финансовое обеспечение выполнения</w:t>
            </w:r>
            <w:r w:rsidR="00745ABC" w:rsidRPr="009D65DD">
              <w:rPr>
                <w:rFonts w:ascii="PT Astra Serif" w:hAnsi="PT Astra Serif"/>
              </w:rPr>
              <w:t xml:space="preserve"> муниципальных</w:t>
            </w:r>
            <w:r w:rsidRPr="009D65DD">
              <w:rPr>
                <w:rFonts w:ascii="PT Astra Serif" w:hAnsi="PT Astra Serif"/>
              </w:rPr>
              <w:t xml:space="preserve"> з</w:t>
            </w:r>
            <w:r w:rsidR="00745ABC" w:rsidRPr="009D65DD">
              <w:rPr>
                <w:rFonts w:ascii="PT Astra Serif" w:hAnsi="PT Astra Serif"/>
              </w:rPr>
              <w:t xml:space="preserve">аданий на оказание </w:t>
            </w:r>
            <w:r w:rsidR="00745ABC" w:rsidRPr="009D65DD">
              <w:rPr>
                <w:rFonts w:ascii="PT Astra Serif" w:hAnsi="PT Astra Serif"/>
              </w:rPr>
              <w:lastRenderedPageBreak/>
              <w:t>муниципальн</w:t>
            </w:r>
            <w:r w:rsidRPr="009D65DD">
              <w:rPr>
                <w:rFonts w:ascii="PT Astra Serif" w:hAnsi="PT Astra Serif"/>
              </w:rPr>
              <w:t>ых услуг (выполнение работ) на конец отчетного финансового года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Rg</w:t>
            </w:r>
            <w:proofErr w:type="spellEnd"/>
            <w:r w:rsidRPr="009D65DD">
              <w:rPr>
                <w:rFonts w:ascii="PT Astra Serif" w:hAnsi="PT Astra Serif"/>
              </w:rPr>
              <w:t xml:space="preserve"> / </w:t>
            </w:r>
            <w:proofErr w:type="spellStart"/>
            <w:r w:rsidRPr="009D65DD">
              <w:rPr>
                <w:rFonts w:ascii="PT Astra Serif" w:hAnsi="PT Astra Serif"/>
              </w:rPr>
              <w:t>Рgz</w:t>
            </w:r>
            <w:proofErr w:type="spellEnd"/>
            <w:r w:rsidRPr="009D65DD">
              <w:rPr>
                <w:rFonts w:ascii="PT Astra Serif" w:hAnsi="PT Astra Serif"/>
              </w:rPr>
              <w:t xml:space="preserve">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100,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Rg</w:t>
            </w:r>
            <w:proofErr w:type="spellEnd"/>
            <w:r w:rsidRPr="009D65DD">
              <w:rPr>
                <w:rFonts w:ascii="PT Astra Serif" w:hAnsi="PT Astra Serif"/>
              </w:rPr>
              <w:t xml:space="preserve"> - кассовое исполнение расходов, предусмотренных на обеспечение выполнения </w:t>
            </w:r>
            <w:r w:rsidR="00745ABC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заданий за отчетный финансовый год;</w:t>
            </w:r>
          </w:p>
          <w:p w:rsidR="00877F77" w:rsidRPr="009D65DD" w:rsidRDefault="00877F77" w:rsidP="00381A8E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lastRenderedPageBreak/>
              <w:t>Рgz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бюджетных ассигнований Г</w:t>
            </w:r>
            <w:r w:rsidR="00381A8E" w:rsidRPr="009D65DD">
              <w:rPr>
                <w:rFonts w:ascii="PT Astra Serif" w:hAnsi="PT Astra Serif"/>
              </w:rPr>
              <w:t>Р</w:t>
            </w:r>
            <w:r w:rsidRPr="009D65DD">
              <w:rPr>
                <w:rFonts w:ascii="PT Astra Serif" w:hAnsi="PT Astra Serif"/>
              </w:rPr>
              <w:t xml:space="preserve">БС, предусмотренных на обеспечение выполнения </w:t>
            </w:r>
            <w:r w:rsidR="00745ABC" w:rsidRPr="009D65DD">
              <w:rPr>
                <w:rFonts w:ascii="PT Astra Serif" w:hAnsi="PT Astra Serif"/>
              </w:rPr>
              <w:t>муниципальных заданий</w:t>
            </w:r>
            <w:r w:rsidRPr="009D65DD">
              <w:rPr>
                <w:rFonts w:ascii="PT Astra Serif" w:hAnsi="PT Astra Serif"/>
              </w:rPr>
              <w:t xml:space="preserve"> в отчетном финансовом году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100;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= 100</w:t>
            </w:r>
          </w:p>
        </w:tc>
        <w:tc>
          <w:tcPr>
            <w:tcW w:w="2147" w:type="dxa"/>
            <w:gridSpan w:val="2"/>
          </w:tcPr>
          <w:p w:rsidR="00877F77" w:rsidRPr="009D65DD" w:rsidRDefault="00877F77" w:rsidP="00745ABC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Позитивно рассматривается отсутствие остатка неиспользованных субсидий на финансовое обеспечение </w:t>
            </w:r>
            <w:r w:rsidRPr="009D65DD">
              <w:rPr>
                <w:rFonts w:ascii="PT Astra Serif" w:hAnsi="PT Astra Serif"/>
              </w:rPr>
              <w:lastRenderedPageBreak/>
              <w:t xml:space="preserve">выполнения </w:t>
            </w:r>
            <w:r w:rsidR="00745ABC" w:rsidRPr="009D65DD">
              <w:rPr>
                <w:rFonts w:ascii="PT Astra Serif" w:hAnsi="PT Astra Serif"/>
              </w:rPr>
              <w:t>муниципального</w:t>
            </w:r>
            <w:r w:rsidRPr="009D65DD">
              <w:rPr>
                <w:rFonts w:ascii="PT Astra Serif" w:hAnsi="PT Astra Serif"/>
              </w:rPr>
              <w:t xml:space="preserve"> з</w:t>
            </w:r>
            <w:r w:rsidR="00745ABC" w:rsidRPr="009D65DD">
              <w:rPr>
                <w:rFonts w:ascii="PT Astra Serif" w:hAnsi="PT Astra Serif"/>
              </w:rPr>
              <w:t>адания на оказание муниципальн</w:t>
            </w:r>
            <w:r w:rsidRPr="009D65DD">
              <w:rPr>
                <w:rFonts w:ascii="PT Astra Serif" w:hAnsi="PT Astra Serif"/>
              </w:rPr>
              <w:t>ых услуг (выполнение работ)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2.6.</w:t>
            </w:r>
          </w:p>
        </w:tc>
        <w:tc>
          <w:tcPr>
            <w:tcW w:w="2490" w:type="dxa"/>
          </w:tcPr>
          <w:p w:rsidR="00877F77" w:rsidRPr="009D65DD" w:rsidRDefault="00745A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Удельный вес расходов ГР</w:t>
            </w:r>
            <w:r w:rsidR="00877F77" w:rsidRPr="009D65DD">
              <w:rPr>
                <w:rFonts w:ascii="PT Astra Serif" w:hAnsi="PT Astra Serif"/>
              </w:rPr>
              <w:t xml:space="preserve">БС, исполненных в рамках </w:t>
            </w:r>
            <w:r w:rsidRPr="009D65DD">
              <w:rPr>
                <w:rFonts w:ascii="PT Astra Serif" w:hAnsi="PT Astra Serif"/>
              </w:rPr>
              <w:t>муниципальных</w:t>
            </w:r>
            <w:r w:rsidR="00877F77" w:rsidRPr="009D65DD">
              <w:rPr>
                <w:rFonts w:ascii="PT Astra Serif" w:hAnsi="PT Astra Serif"/>
              </w:rPr>
              <w:t xml:space="preserve"> программ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100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</w:t>
            </w:r>
            <w:proofErr w:type="spellStart"/>
            <w:r w:rsidRPr="009D65DD">
              <w:rPr>
                <w:rFonts w:ascii="PT Astra Serif" w:hAnsi="PT Astra Serif"/>
              </w:rPr>
              <w:t>Sр</w:t>
            </w:r>
            <w:proofErr w:type="spellEnd"/>
            <w:r w:rsidRPr="009D65DD">
              <w:rPr>
                <w:rFonts w:ascii="PT Astra Serif" w:hAnsi="PT Astra Serif"/>
              </w:rPr>
              <w:t xml:space="preserve"> / Е,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Sр</w:t>
            </w:r>
            <w:proofErr w:type="spellEnd"/>
            <w:r w:rsidRPr="009D65DD">
              <w:rPr>
                <w:rFonts w:ascii="PT Astra Serif" w:hAnsi="PT Astra Serif"/>
              </w:rPr>
              <w:t xml:space="preserve"> -</w:t>
            </w:r>
            <w:r w:rsidR="00745ABC" w:rsidRPr="009D65DD">
              <w:rPr>
                <w:rFonts w:ascii="PT Astra Serif" w:hAnsi="PT Astra Serif"/>
              </w:rPr>
              <w:t xml:space="preserve"> сумма бюджетных ассигнований ГР</w:t>
            </w:r>
            <w:r w:rsidRPr="009D65DD">
              <w:rPr>
                <w:rFonts w:ascii="PT Astra Serif" w:hAnsi="PT Astra Serif"/>
              </w:rPr>
              <w:t>БС, испо</w:t>
            </w:r>
            <w:r w:rsidR="00745ABC" w:rsidRPr="009D65DD">
              <w:rPr>
                <w:rFonts w:ascii="PT Astra Serif" w:hAnsi="PT Astra Serif"/>
              </w:rPr>
              <w:t>лненных в рамках муниципальных</w:t>
            </w:r>
            <w:r w:rsidRPr="009D65DD">
              <w:rPr>
                <w:rFonts w:ascii="PT Astra Serif" w:hAnsi="PT Astra Serif"/>
              </w:rPr>
              <w:t xml:space="preserve"> программ </w:t>
            </w:r>
            <w:r w:rsidR="00745ABC" w:rsidRPr="009D65DD">
              <w:rPr>
                <w:rFonts w:ascii="PT Astra Serif" w:hAnsi="PT Astra Serif"/>
              </w:rPr>
              <w:t>МО «Мелекесский район» Ульяновской области</w:t>
            </w:r>
            <w:r w:rsidRPr="009D65DD">
              <w:rPr>
                <w:rFonts w:ascii="PT Astra Serif" w:hAnsi="PT Astra Serif"/>
              </w:rPr>
              <w:t>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- кассовые расходы ГАБС за отчетный финансовый период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2"/>
              </w:rPr>
              <w:drawing>
                <wp:inline distT="0" distB="0" distL="0" distR="0">
                  <wp:extent cx="744220" cy="42989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gridSpan w:val="2"/>
          </w:tcPr>
          <w:p w:rsidR="00877F77" w:rsidRPr="009D65DD" w:rsidRDefault="00877F77" w:rsidP="00745ABC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Позитивно расценивается рос</w:t>
            </w:r>
            <w:r w:rsidR="00745ABC" w:rsidRPr="009D65DD">
              <w:rPr>
                <w:rFonts w:ascii="PT Astra Serif" w:hAnsi="PT Astra Serif"/>
              </w:rPr>
              <w:t>т доли бюджетных ассигнований ГР</w:t>
            </w:r>
            <w:r w:rsidRPr="009D65DD">
              <w:rPr>
                <w:rFonts w:ascii="PT Astra Serif" w:hAnsi="PT Astra Serif"/>
              </w:rPr>
              <w:t xml:space="preserve">БС на отчетный (текущий) финансовый год, исполняемых в рамках </w:t>
            </w:r>
            <w:r w:rsidR="00745ABC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программ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2.7.</w:t>
            </w:r>
          </w:p>
        </w:tc>
        <w:tc>
          <w:tcPr>
            <w:tcW w:w="2490" w:type="dxa"/>
          </w:tcPr>
          <w:p w:rsidR="00877F77" w:rsidRPr="009D65DD" w:rsidRDefault="00745ABC" w:rsidP="00745A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Достижение ГР</w:t>
            </w:r>
            <w:r w:rsidR="00877F77" w:rsidRPr="009D65DD">
              <w:rPr>
                <w:rFonts w:ascii="PT Astra Serif" w:hAnsi="PT Astra Serif"/>
              </w:rPr>
              <w:t xml:space="preserve">БС запланированных целевых показателей </w:t>
            </w:r>
            <w:r w:rsidRPr="009D65DD">
              <w:rPr>
                <w:rFonts w:ascii="PT Astra Serif" w:hAnsi="PT Astra Serif"/>
              </w:rPr>
              <w:t>муниципаль</w:t>
            </w:r>
            <w:r w:rsidR="00877F77" w:rsidRPr="009D65DD">
              <w:rPr>
                <w:rFonts w:ascii="PT Astra Serif" w:hAnsi="PT Astra Serif"/>
              </w:rPr>
              <w:t xml:space="preserve">ных программ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9A02D3" w:rsidRPr="009D65DD">
              <w:rPr>
                <w:rFonts w:ascii="PT Astra Serif" w:hAnsi="PT Astra Serif"/>
              </w:rPr>
              <w:t xml:space="preserve"> </w:t>
            </w:r>
            <w:r w:rsidR="00877F77" w:rsidRPr="009D65DD">
              <w:rPr>
                <w:rFonts w:ascii="PT Astra Serif" w:hAnsi="PT Astra Serif"/>
              </w:rPr>
              <w:t>в отчетном финансовом году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R = </w:t>
            </w:r>
            <w:proofErr w:type="spellStart"/>
            <w:r w:rsidRPr="009D65DD">
              <w:rPr>
                <w:rFonts w:ascii="PT Astra Serif" w:hAnsi="PT Astra Serif"/>
              </w:rPr>
              <w:t>Nd</w:t>
            </w:r>
            <w:proofErr w:type="spellEnd"/>
            <w:r w:rsidRPr="009D65DD">
              <w:rPr>
                <w:rFonts w:ascii="PT Astra Serif" w:hAnsi="PT Astra Serif"/>
              </w:rPr>
              <w:t xml:space="preserve"> / N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100,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Nd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показателей </w:t>
            </w:r>
            <w:r w:rsidR="00745ABC" w:rsidRPr="009D65DD">
              <w:rPr>
                <w:rFonts w:ascii="PT Astra Serif" w:hAnsi="PT Astra Serif"/>
              </w:rPr>
              <w:t>муниципальных программ, достигнутых ГР</w:t>
            </w:r>
            <w:r w:rsidRPr="009D65DD">
              <w:rPr>
                <w:rFonts w:ascii="PT Astra Serif" w:hAnsi="PT Astra Serif"/>
              </w:rPr>
              <w:t>БС в отчетном финансовом году;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Nгп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</w:t>
            </w:r>
            <w:r w:rsidR="00745ABC" w:rsidRPr="009D65DD">
              <w:rPr>
                <w:rFonts w:ascii="PT Astra Serif" w:hAnsi="PT Astra Serif"/>
              </w:rPr>
              <w:t>ичество показателей муниципаль</w:t>
            </w:r>
            <w:r w:rsidRPr="009D65DD">
              <w:rPr>
                <w:rFonts w:ascii="PT Astra Serif" w:hAnsi="PT Astra Serif"/>
              </w:rPr>
              <w:t xml:space="preserve">ных программ, достижение которых было </w:t>
            </w:r>
            <w:r w:rsidR="00745ABC" w:rsidRPr="009D65DD">
              <w:rPr>
                <w:rFonts w:ascii="PT Astra Serif" w:hAnsi="PT Astra Serif"/>
              </w:rPr>
              <w:t>запланировано ГР</w:t>
            </w:r>
            <w:r w:rsidRPr="009D65DD">
              <w:rPr>
                <w:rFonts w:ascii="PT Astra Serif" w:hAnsi="PT Astra Serif"/>
              </w:rPr>
              <w:t>БС в отчетном финансовом году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= 100%,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95%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90%;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0,3,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90%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95%;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 90%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Позит</w:t>
            </w:r>
            <w:r w:rsidR="00745ABC" w:rsidRPr="009D65DD">
              <w:rPr>
                <w:rFonts w:ascii="PT Astra Serif" w:hAnsi="PT Astra Serif"/>
              </w:rPr>
              <w:t>ивно расценивается достижение ГР</w:t>
            </w:r>
            <w:r w:rsidRPr="009D65DD">
              <w:rPr>
                <w:rFonts w:ascii="PT Astra Serif" w:hAnsi="PT Astra Serif"/>
              </w:rPr>
              <w:t xml:space="preserve">БС запланированных </w:t>
            </w:r>
            <w:r w:rsidR="00745ABC" w:rsidRPr="009D65DD">
              <w:rPr>
                <w:rFonts w:ascii="PT Astra Serif" w:hAnsi="PT Astra Serif"/>
              </w:rPr>
              <w:t>целевых показателей муниципаль</w:t>
            </w:r>
            <w:r w:rsidRPr="009D65DD">
              <w:rPr>
                <w:rFonts w:ascii="PT Astra Serif" w:hAnsi="PT Astra Serif"/>
              </w:rPr>
              <w:t xml:space="preserve">ных программ 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9A02D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A02D3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9A02D3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A02D3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Pr="009D65DD">
              <w:rPr>
                <w:rFonts w:ascii="PT Astra Serif" w:hAnsi="PT Astra Serif"/>
              </w:rPr>
              <w:t xml:space="preserve"> в отчетном финансовом году в объеме 100%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2.8.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Эффективность управления просроченной кредиторской </w:t>
            </w:r>
            <w:r w:rsidRPr="009D65DD">
              <w:rPr>
                <w:rFonts w:ascii="PT Astra Serif" w:hAnsi="PT Astra Serif"/>
              </w:rPr>
              <w:lastRenderedPageBreak/>
              <w:t>задолженностью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Кпк</w:t>
            </w:r>
            <w:proofErr w:type="spellEnd"/>
            <w:r w:rsidRPr="009D65DD">
              <w:rPr>
                <w:rFonts w:ascii="PT Astra Serif" w:hAnsi="PT Astra Serif"/>
              </w:rPr>
              <w:t xml:space="preserve"> / </w:t>
            </w:r>
            <w:proofErr w:type="spellStart"/>
            <w:r w:rsidRPr="009D65DD">
              <w:rPr>
                <w:rFonts w:ascii="PT Astra Serif" w:hAnsi="PT Astra Serif"/>
              </w:rPr>
              <w:t>Кн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Кпк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просроченной </w:t>
            </w:r>
            <w:r w:rsidRPr="009D65DD">
              <w:rPr>
                <w:rFonts w:ascii="PT Astra Serif" w:hAnsi="PT Astra Serif"/>
              </w:rPr>
              <w:lastRenderedPageBreak/>
              <w:t>кредиторской задолженности по состоянию на конец отчетного периода;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Кпн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просроченной кредиторской задолженности по состоянию на начало отчетного периода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тыс. руб.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 если Р &lt; 1;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 если Р = 1;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Е(Р) = 0, если Р &gt; 1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Негативным считается факт накопления значительного </w:t>
            </w:r>
            <w:r w:rsidRPr="009D65DD">
              <w:rPr>
                <w:rFonts w:ascii="PT Astra Serif" w:hAnsi="PT Astra Serif"/>
              </w:rPr>
              <w:lastRenderedPageBreak/>
              <w:t>объема просроченной кредиторской задолженности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Первое полугодие, девять </w:t>
            </w:r>
            <w:r w:rsidRPr="009D65DD">
              <w:rPr>
                <w:rFonts w:ascii="PT Astra Serif" w:hAnsi="PT Astra Serif"/>
              </w:rPr>
              <w:lastRenderedPageBreak/>
              <w:t>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2.9.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Эффективность управления просроченной дебиторской задолженностью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Дпк</w:t>
            </w:r>
            <w:proofErr w:type="spellEnd"/>
            <w:r w:rsidRPr="009D65DD">
              <w:rPr>
                <w:rFonts w:ascii="PT Astra Serif" w:hAnsi="PT Astra Serif"/>
              </w:rPr>
              <w:t xml:space="preserve"> / </w:t>
            </w:r>
            <w:proofErr w:type="spellStart"/>
            <w:r w:rsidRPr="009D65DD">
              <w:rPr>
                <w:rFonts w:ascii="PT Astra Serif" w:hAnsi="PT Astra Serif"/>
              </w:rPr>
              <w:t>Дн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Дпк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просроченной дебиторской задолженности по состоянию на конец отчетного периода;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Кпн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дебиторской задолженности по состоянию на начало отчетного периода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тыс. руб.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1, если Р &lt; 1;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 если Р = 1;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 если Р &gt; 1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Негативным считается факт накопления значительного объема просроченной дебиторской задолженности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2.10.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Сумма, подлежащая взысканию по исполнительным документам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 = 100 x S / Е,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S - сумма, подлежащая взысканию по поступившим с начала финансового года исполнительным документам за счет средств </w:t>
            </w:r>
            <w:r w:rsidR="00745ABC" w:rsidRPr="009D65DD">
              <w:rPr>
                <w:rFonts w:ascii="PT Astra Serif" w:hAnsi="PT Astra Serif"/>
              </w:rPr>
              <w:t xml:space="preserve">бюджета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Pr="009D65DD">
              <w:rPr>
                <w:rFonts w:ascii="PT Astra Serif" w:hAnsi="PT Astra Serif"/>
              </w:rPr>
              <w:t>, по состоянию на конец отчетного периода;</w:t>
            </w:r>
          </w:p>
          <w:p w:rsidR="00877F77" w:rsidRPr="009D65DD" w:rsidRDefault="00745A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- кассовые расходы ГР</w:t>
            </w:r>
            <w:r w:rsidR="00877F77" w:rsidRPr="009D65DD">
              <w:rPr>
                <w:rFonts w:ascii="PT Astra Serif" w:hAnsi="PT Astra Serif"/>
              </w:rPr>
              <w:t>БС за отчетный финансовый период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 2%;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1 - Р / 2,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 2%</w:t>
            </w:r>
          </w:p>
        </w:tc>
        <w:tc>
          <w:tcPr>
            <w:tcW w:w="2147" w:type="dxa"/>
            <w:gridSpan w:val="2"/>
          </w:tcPr>
          <w:p w:rsidR="00877F77" w:rsidRPr="009D65DD" w:rsidRDefault="00877F77" w:rsidP="00745ABC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Позитивно расценивается сокращение взыскиваемой суммы по поступившим с начала финансового года исполнительным документам за счет средств бюджета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745ABC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 xml:space="preserve">по состоянию на конец отчетного периода, по отношению к кассовому </w:t>
            </w:r>
            <w:r w:rsidRPr="009D65DD">
              <w:rPr>
                <w:rFonts w:ascii="PT Astra Serif" w:hAnsi="PT Astra Serif"/>
              </w:rPr>
              <w:lastRenderedPageBreak/>
              <w:t>исполнению расходов ГРБС в отчетном пе</w:t>
            </w:r>
            <w:r w:rsidR="00745ABC" w:rsidRPr="009D65DD">
              <w:rPr>
                <w:rFonts w:ascii="PT Astra Serif" w:hAnsi="PT Astra Serif"/>
              </w:rPr>
              <w:t>риоде. Целевым ориентиром для ГР</w:t>
            </w:r>
            <w:r w:rsidRPr="009D65DD">
              <w:rPr>
                <w:rFonts w:ascii="PT Astra Serif" w:hAnsi="PT Astra Serif"/>
              </w:rPr>
              <w:t>БС является значение показателя, равное 0%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6601" w:type="dxa"/>
            <w:gridSpan w:val="3"/>
          </w:tcPr>
          <w:p w:rsidR="00877F77" w:rsidRPr="009D65DD" w:rsidRDefault="00877F77" w:rsidP="00BB4D70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управления доходами бюджета</w:t>
            </w:r>
            <w:r w:rsidR="00745ABC" w:rsidRPr="009D65DD">
              <w:rPr>
                <w:rFonts w:ascii="PT Astra Serif" w:hAnsi="PT Astra Serif"/>
              </w:rPr>
              <w:t xml:space="preserve">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3.1.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планирования поступлений по на</w:t>
            </w:r>
            <w:r w:rsidR="002354BD" w:rsidRPr="009D65DD">
              <w:rPr>
                <w:rFonts w:ascii="PT Astra Serif" w:hAnsi="PT Astra Serif"/>
              </w:rPr>
              <w:t>логовым и неналоговым доходам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7"/>
              </w:rPr>
              <w:drawing>
                <wp:inline distT="0" distB="0" distL="0" distR="0">
                  <wp:extent cx="1901190" cy="4826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drawing>
                <wp:inline distT="0" distB="0" distL="0" distR="0">
                  <wp:extent cx="1901190" cy="4654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Rр</w:t>
            </w:r>
            <w:proofErr w:type="spellEnd"/>
            <w:r w:rsidRPr="009D65DD">
              <w:rPr>
                <w:rFonts w:ascii="PT Astra Serif" w:hAnsi="PT Astra Serif"/>
              </w:rPr>
              <w:t xml:space="preserve"> - утвержденные плановые назначения по налог</w:t>
            </w:r>
            <w:r w:rsidR="002354BD" w:rsidRPr="009D65DD">
              <w:rPr>
                <w:rFonts w:ascii="PT Astra Serif" w:hAnsi="PT Astra Serif"/>
              </w:rPr>
              <w:t>овым и неналоговым доходам по ГР</w:t>
            </w:r>
            <w:r w:rsidRPr="009D65DD">
              <w:rPr>
                <w:rFonts w:ascii="PT Astra Serif" w:hAnsi="PT Astra Serif"/>
              </w:rPr>
              <w:t>БС на отчетный финансовый год;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Rf</w:t>
            </w:r>
            <w:proofErr w:type="spellEnd"/>
            <w:r w:rsidRPr="009D65DD">
              <w:rPr>
                <w:rFonts w:ascii="PT Astra Serif" w:hAnsi="PT Astra Serif"/>
              </w:rPr>
              <w:t xml:space="preserve"> - фактическое поступление по налоговым и неналоговым доходам за отчетный период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&lt;= 15%;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1 - (Р - 15) / 15,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15% &lt;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&lt;= 30%;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 если Р &gt; 30%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Негативно расценивается как невыполнение плана формирования по налог</w:t>
            </w:r>
            <w:r w:rsidR="002354BD" w:rsidRPr="009D65DD">
              <w:rPr>
                <w:rFonts w:ascii="PT Astra Serif" w:hAnsi="PT Astra Serif"/>
              </w:rPr>
              <w:t>овым и неналоговым доходам ГР</w:t>
            </w:r>
            <w:r w:rsidRPr="009D65DD">
              <w:rPr>
                <w:rFonts w:ascii="PT Astra Serif" w:hAnsi="PT Astra Serif"/>
              </w:rPr>
              <w:t>БС, так и значительное перевыполнение плана по налоговым и неналоговым доходам в отчетном пе</w:t>
            </w:r>
            <w:r w:rsidR="002354BD" w:rsidRPr="009D65DD">
              <w:rPr>
                <w:rFonts w:ascii="PT Astra Serif" w:hAnsi="PT Astra Serif"/>
              </w:rPr>
              <w:t>риоде. Целевым ориентиром для ГР</w:t>
            </w:r>
            <w:r w:rsidRPr="009D65DD">
              <w:rPr>
                <w:rFonts w:ascii="PT Astra Serif" w:hAnsi="PT Astra Serif"/>
              </w:rPr>
              <w:t>БС является значение показателя, не превышающее 15%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1" w:name="P1313"/>
            <w:bookmarkEnd w:id="11"/>
            <w:r w:rsidRPr="009D65DD">
              <w:rPr>
                <w:rFonts w:ascii="PT Astra Serif" w:hAnsi="PT Astra Serif"/>
              </w:rPr>
              <w:t>3.2.</w:t>
            </w:r>
          </w:p>
        </w:tc>
        <w:tc>
          <w:tcPr>
            <w:tcW w:w="2490" w:type="dxa"/>
          </w:tcPr>
          <w:p w:rsidR="00877F77" w:rsidRPr="009D65DD" w:rsidRDefault="00877F77" w:rsidP="00534D5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утвержденной методики прогнозирования поступлений доходов в бюджет</w:t>
            </w:r>
            <w:r w:rsidR="00534D5D" w:rsidRPr="009D65DD">
              <w:rPr>
                <w:rFonts w:ascii="PT Astra Serif" w:hAnsi="PT Astra Serif"/>
              </w:rPr>
              <w:t xml:space="preserve">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Nра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 w:rsidP="00534D5D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9D65DD">
              <w:rPr>
                <w:rFonts w:ascii="PT Astra Serif" w:hAnsi="PT Astra Serif"/>
              </w:rPr>
              <w:t>N</w:t>
            </w:r>
            <w:proofErr w:type="gramEnd"/>
            <w:r w:rsidRPr="009D65DD">
              <w:rPr>
                <w:rFonts w:ascii="PT Astra Serif" w:hAnsi="PT Astra Serif"/>
              </w:rPr>
              <w:t>ра</w:t>
            </w:r>
            <w:proofErr w:type="spellEnd"/>
            <w:r w:rsidRPr="009D65DD">
              <w:rPr>
                <w:rFonts w:ascii="PT Astra Serif" w:hAnsi="PT Astra Serif"/>
              </w:rPr>
              <w:t xml:space="preserve"> - наличие утвержденной и соответствующей требованиям </w:t>
            </w:r>
            <w:hyperlink r:id="rId15">
              <w:r w:rsidRPr="009D65DD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9D65DD">
              <w:rPr>
                <w:rFonts w:ascii="PT Astra Serif" w:hAnsi="PT Astra Serif"/>
              </w:rPr>
              <w:t xml:space="preserve"> Правительства Российской Федерации от 23.06.2016 N 574 "Об общих требованиях к методике </w:t>
            </w:r>
            <w:r w:rsidRPr="009D65DD">
              <w:rPr>
                <w:rFonts w:ascii="PT Astra Serif" w:hAnsi="PT Astra Serif"/>
              </w:rPr>
              <w:lastRenderedPageBreak/>
              <w:t>прогнозирования поступлений доходов в бюджеты бюджетной системы Российской Федерации" (далее - постановление N 574) методики прогнозирования поступлений доходов в бюджет</w:t>
            </w:r>
            <w:r w:rsidR="00534D5D" w:rsidRPr="009D65DD">
              <w:rPr>
                <w:rFonts w:ascii="PT Astra Serif" w:hAnsi="PT Astra Serif"/>
              </w:rPr>
              <w:t xml:space="preserve">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да/нет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методика прогнозирования поступлений доходов в бюджет не утверждена или не соответствует требованиям </w:t>
            </w:r>
            <w:hyperlink r:id="rId16">
              <w:r w:rsidRPr="009D65DD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9D65DD">
              <w:rPr>
                <w:rFonts w:ascii="PT Astra Serif" w:hAnsi="PT Astra Serif"/>
              </w:rPr>
              <w:t xml:space="preserve"> N 574;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если методика прогнозирования поступлений доходов в бюджет утверждена, но требует актуализации с целью ее приведения в соответствие с </w:t>
            </w:r>
            <w:hyperlink r:id="rId17">
              <w:r w:rsidRPr="009D65DD">
                <w:rPr>
                  <w:rFonts w:ascii="PT Astra Serif" w:hAnsi="PT Astra Serif"/>
                  <w:color w:val="0000FF"/>
                </w:rPr>
                <w:t>постановлением</w:t>
              </w:r>
            </w:hyperlink>
            <w:r w:rsidRPr="009D65DD">
              <w:rPr>
                <w:rFonts w:ascii="PT Astra Serif" w:hAnsi="PT Astra Serif"/>
              </w:rPr>
              <w:t xml:space="preserve"> N 574;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методика прогнозирования поступлений доходов в бюджет утверждена и соответствует требованиям </w:t>
            </w:r>
            <w:hyperlink r:id="rId18">
              <w:r w:rsidRPr="009D65DD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9D65DD">
              <w:rPr>
                <w:rFonts w:ascii="PT Astra Serif" w:hAnsi="PT Astra Serif"/>
              </w:rPr>
              <w:t xml:space="preserve"> N 574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Показатель отражает качество соблюдения бюджетного законодательства. Наличие утвержденной методики прогнозирования поступлений </w:t>
            </w:r>
            <w:r w:rsidRPr="009D65DD">
              <w:rPr>
                <w:rFonts w:ascii="PT Astra Serif" w:hAnsi="PT Astra Serif"/>
              </w:rPr>
              <w:lastRenderedPageBreak/>
              <w:t xml:space="preserve">доходов в бюджет и ее соответствие требованиям </w:t>
            </w:r>
            <w:hyperlink r:id="rId19">
              <w:r w:rsidRPr="009D65DD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9D65DD">
              <w:rPr>
                <w:rFonts w:ascii="PT Astra Serif" w:hAnsi="PT Astra Serif"/>
              </w:rPr>
              <w:t xml:space="preserve"> N 574 свидетельс</w:t>
            </w:r>
            <w:r w:rsidR="00534D5D" w:rsidRPr="009D65DD">
              <w:rPr>
                <w:rFonts w:ascii="PT Astra Serif" w:hAnsi="PT Astra Serif"/>
              </w:rPr>
              <w:t>твует о надлежащем выполнении ГР</w:t>
            </w:r>
            <w:r w:rsidRPr="009D65DD">
              <w:rPr>
                <w:rFonts w:ascii="PT Astra Serif" w:hAnsi="PT Astra Serif"/>
              </w:rPr>
              <w:t>БС бюджетных полномочий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3.3.</w:t>
            </w:r>
          </w:p>
        </w:tc>
        <w:tc>
          <w:tcPr>
            <w:tcW w:w="2490" w:type="dxa"/>
          </w:tcPr>
          <w:p w:rsidR="00877F77" w:rsidRPr="009D65DD" w:rsidRDefault="00877F77" w:rsidP="00534D5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управления просроченной дебиторской задолженностью по неналоговым доходам в бюджет</w:t>
            </w:r>
            <w:r w:rsidR="00534D5D" w:rsidRPr="009D65DD">
              <w:rPr>
                <w:rFonts w:ascii="PT Astra Serif" w:hAnsi="PT Astra Serif"/>
              </w:rPr>
              <w:t xml:space="preserve">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100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(Dр1 / </w:t>
            </w:r>
            <w:proofErr w:type="spellStart"/>
            <w:r w:rsidRPr="009D65DD">
              <w:rPr>
                <w:rFonts w:ascii="PT Astra Serif" w:hAnsi="PT Astra Serif"/>
              </w:rPr>
              <w:t>Dр</w:t>
            </w:r>
            <w:proofErr w:type="spellEnd"/>
            <w:r w:rsidRPr="009D65DD">
              <w:rPr>
                <w:rFonts w:ascii="PT Astra Serif" w:hAnsi="PT Astra Serif"/>
              </w:rPr>
              <w:t>),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Dр</w:t>
            </w:r>
            <w:r w:rsidRPr="009D65DD">
              <w:rPr>
                <w:rFonts w:ascii="PT Astra Serif" w:hAnsi="PT Astra Serif"/>
                <w:vertAlign w:val="subscript"/>
              </w:rPr>
              <w:t>0</w:t>
            </w:r>
            <w:r w:rsidRPr="009D65DD">
              <w:rPr>
                <w:rFonts w:ascii="PT Astra Serif" w:hAnsi="PT Astra Serif"/>
              </w:rPr>
              <w:t xml:space="preserve"> - сумма просроченной дебиторской задолженности по неналоговым доходам в бюджет</w:t>
            </w:r>
            <w:r w:rsidR="00534D5D" w:rsidRPr="009D65DD">
              <w:rPr>
                <w:rFonts w:ascii="PT Astra Serif" w:hAnsi="PT Astra Serif"/>
              </w:rPr>
              <w:t xml:space="preserve">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BB4D70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>на начало отчетного периода;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Dр</w:t>
            </w:r>
            <w:r w:rsidRPr="009D65DD">
              <w:rPr>
                <w:rFonts w:ascii="PT Astra Serif" w:hAnsi="PT Astra Serif"/>
                <w:vertAlign w:val="subscript"/>
              </w:rPr>
              <w:t>1</w:t>
            </w:r>
            <w:r w:rsidRPr="009D65DD">
              <w:rPr>
                <w:rFonts w:ascii="PT Astra Serif" w:hAnsi="PT Astra Serif"/>
              </w:rPr>
              <w:t xml:space="preserve"> - сумма просроченной дебиторской задолженности по </w:t>
            </w:r>
            <w:r w:rsidR="00534D5D" w:rsidRPr="009D65DD">
              <w:rPr>
                <w:rFonts w:ascii="PT Astra Serif" w:hAnsi="PT Astra Serif"/>
              </w:rPr>
              <w:t>неналоговым доходам в</w:t>
            </w:r>
            <w:r w:rsidRPr="009D65DD">
              <w:rPr>
                <w:rFonts w:ascii="PT Astra Serif" w:hAnsi="PT Astra Serif"/>
              </w:rPr>
              <w:t xml:space="preserve"> бюджет</w:t>
            </w:r>
            <w:r w:rsidR="00534D5D" w:rsidRPr="009D65DD">
              <w:rPr>
                <w:rFonts w:ascii="PT Astra Serif" w:hAnsi="PT Astra Serif"/>
              </w:rPr>
              <w:t xml:space="preserve">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BB4D70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>на конец отчетного периода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0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= 1%;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 1%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Негативным считается рост просроченной дебиторской задолженности по платежам в бюджет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3.4.</w:t>
            </w:r>
          </w:p>
        </w:tc>
        <w:tc>
          <w:tcPr>
            <w:tcW w:w="2490" w:type="dxa"/>
          </w:tcPr>
          <w:p w:rsidR="00877F77" w:rsidRPr="009D65DD" w:rsidRDefault="00877F77" w:rsidP="005656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Отношение общего объема доходов от приносящей доход </w:t>
            </w:r>
            <w:r w:rsidR="00E2795E" w:rsidRPr="009D65DD">
              <w:rPr>
                <w:rFonts w:ascii="PT Astra Serif" w:hAnsi="PT Astra Serif"/>
              </w:rPr>
              <w:t>деятельности подведомственных ГР</w:t>
            </w:r>
            <w:r w:rsidRPr="009D65DD">
              <w:rPr>
                <w:rFonts w:ascii="PT Astra Serif" w:hAnsi="PT Astra Serif"/>
              </w:rPr>
              <w:t xml:space="preserve">БС </w:t>
            </w:r>
            <w:r w:rsidR="005656DE" w:rsidRPr="009D65DD">
              <w:rPr>
                <w:rFonts w:ascii="PT Astra Serif" w:hAnsi="PT Astra Serif"/>
              </w:rPr>
              <w:t xml:space="preserve">муниципальных </w:t>
            </w:r>
            <w:r w:rsidRPr="009D65DD">
              <w:rPr>
                <w:rFonts w:ascii="PT Astra Serif" w:hAnsi="PT Astra Serif"/>
              </w:rPr>
              <w:lastRenderedPageBreak/>
              <w:t>бюджетных учреждений за отчетный год к году, предшествующему отчетному</w:t>
            </w:r>
            <w:r w:rsidR="005656DE" w:rsidRPr="009D65DD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Dпл</w:t>
            </w:r>
            <w:proofErr w:type="spellEnd"/>
            <w:r w:rsidRPr="009D65DD">
              <w:rPr>
                <w:rFonts w:ascii="PT Astra Serif" w:hAnsi="PT Astra Serif"/>
              </w:rPr>
              <w:t xml:space="preserve"> / D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100%,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Dпл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общий объем доходов от приносящей доход деятельности </w:t>
            </w:r>
            <w:r w:rsidR="005656DE" w:rsidRPr="009D65DD">
              <w:rPr>
                <w:rFonts w:ascii="PT Astra Serif" w:hAnsi="PT Astra Serif"/>
              </w:rPr>
              <w:t xml:space="preserve">подведомственных ГРБС </w:t>
            </w:r>
            <w:r w:rsidR="005656DE" w:rsidRPr="009D65DD">
              <w:rPr>
                <w:rFonts w:ascii="PT Astra Serif" w:hAnsi="PT Astra Serif"/>
              </w:rPr>
              <w:lastRenderedPageBreak/>
              <w:t>муниципальных бюджетных учреждений</w:t>
            </w:r>
            <w:r w:rsidRPr="009D65DD">
              <w:rPr>
                <w:rFonts w:ascii="PT Astra Serif" w:hAnsi="PT Astra Serif"/>
              </w:rPr>
              <w:t xml:space="preserve"> за отчетный финансовый год;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D - </w:t>
            </w:r>
            <w:r w:rsidR="005656DE" w:rsidRPr="009D65DD">
              <w:rPr>
                <w:rFonts w:ascii="PT Astra Serif" w:hAnsi="PT Astra Serif"/>
              </w:rPr>
              <w:t>общий объем доходов от приносящей доход деятельности подведомственных ГРБС муниципальных бюджетных учреждений</w:t>
            </w:r>
            <w:r w:rsidRPr="009D65DD">
              <w:rPr>
                <w:rFonts w:ascii="PT Astra Serif" w:hAnsi="PT Astra Serif"/>
              </w:rPr>
              <w:t xml:space="preserve"> за год, предшествующий отчетному финансовому году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&gt;= 105%;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100% &lt;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105%;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&lt;= 100%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Оценивается качество работы по расширению перечня оказываемых подведомственными учреждениями услуг </w:t>
            </w:r>
            <w:r w:rsidRPr="009D65DD">
              <w:rPr>
                <w:rFonts w:ascii="PT Astra Serif" w:hAnsi="PT Astra Serif"/>
              </w:rPr>
              <w:lastRenderedPageBreak/>
              <w:t>на платной о</w:t>
            </w:r>
            <w:r w:rsidR="005656DE" w:rsidRPr="009D65DD">
              <w:rPr>
                <w:rFonts w:ascii="PT Astra Serif" w:hAnsi="PT Astra Serif"/>
              </w:rPr>
              <w:t>снове. Целевым ориентиром для ГР</w:t>
            </w:r>
            <w:r w:rsidRPr="009D65DD">
              <w:rPr>
                <w:rFonts w:ascii="PT Astra Serif" w:hAnsi="PT Astra Serif"/>
              </w:rPr>
              <w:t>БС является значение показателя, превышающее 105%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3.5.</w:t>
            </w:r>
          </w:p>
        </w:tc>
        <w:tc>
          <w:tcPr>
            <w:tcW w:w="2490" w:type="dxa"/>
          </w:tcPr>
          <w:p w:rsidR="00877F77" w:rsidRPr="009D65DD" w:rsidRDefault="00877F77" w:rsidP="005656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Эффективность работы с невыясненными поступлениями в бюджет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 = 100 x D / Е,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D - объем невыясненных поступлений за отчетный период;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- кассовые расходы за отчетный период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2"/>
              </w:rPr>
              <w:drawing>
                <wp:inline distT="0" distB="0" distL="0" distR="0">
                  <wp:extent cx="869950" cy="42989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Негативным считается факт увеличения объема невыясненных поступлений за отчетный период. Целевым ориентиром является значение показателя, равное 0%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4.</w:t>
            </w:r>
          </w:p>
        </w:tc>
        <w:tc>
          <w:tcPr>
            <w:tcW w:w="6601" w:type="dxa"/>
            <w:gridSpan w:val="3"/>
          </w:tcPr>
          <w:p w:rsidR="00877F77" w:rsidRPr="009D65DD" w:rsidRDefault="00877F77" w:rsidP="004A50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Качество осуществления закупок товаров, работ и услуг </w:t>
            </w:r>
            <w:r w:rsidR="004A50F2" w:rsidRPr="009D65DD">
              <w:rPr>
                <w:rFonts w:ascii="PT Astra Serif" w:hAnsi="PT Astra Serif"/>
              </w:rPr>
              <w:t xml:space="preserve">для обеспечения муниципальных </w:t>
            </w:r>
            <w:r w:rsidRPr="009D65DD">
              <w:rPr>
                <w:rFonts w:ascii="PT Astra Serif" w:hAnsi="PT Astra Serif"/>
              </w:rPr>
              <w:t>нужд</w:t>
            </w:r>
            <w:r w:rsidR="004A50F2" w:rsidRPr="009D65D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4.1.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Доля контрактов, заключенных с единственным поставщиком (подрядчиком, исполнителем) по результатам несостоявшихся конкурентных способов определения поставщиков (подрядчиков, исполнителей)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Кеп</w:t>
            </w:r>
            <w:proofErr w:type="spellEnd"/>
            <w:r w:rsidRPr="009D65DD">
              <w:rPr>
                <w:rFonts w:ascii="PT Astra Serif" w:hAnsi="PT Astra Serif"/>
              </w:rPr>
              <w:t xml:space="preserve"> / К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100,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Кеп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контрактов, заключенных с единственным поставщиком (подрядчиком, исполнителем) по результатам несостоявшихся конкурентных способов определения поставщиков (подрядчиков, исполнителей) в отчетном периоде;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 - общее количество заключенных контрактов в отчетном периоде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&lt;= 20%;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20% &lt;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80%;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&gt;= 80%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характеризует степень влияния нерыночных факторов и уровень организации закупочной деятельности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4.2.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Доля контрактов, заключенных с субъектами малого предпринимательства, социально ориентированными некоммерческими организациями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Кмп</w:t>
            </w:r>
            <w:proofErr w:type="spellEnd"/>
            <w:r w:rsidRPr="009D65DD">
              <w:rPr>
                <w:rFonts w:ascii="PT Astra Serif" w:hAnsi="PT Astra Serif"/>
              </w:rPr>
              <w:t xml:space="preserve"> / К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100,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Кмп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контрактов, заключенных с субъектами малого предпринимательства, социально ориентированными некоммерческими организациями в отчетном периоде;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 - общее количество заключенных контрактов в отчетном периоде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&lt;= 25%;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&gt;= 25%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</w:t>
            </w:r>
            <w:r w:rsidR="004A50F2" w:rsidRPr="009D65DD">
              <w:rPr>
                <w:rFonts w:ascii="PT Astra Serif" w:hAnsi="PT Astra Serif"/>
              </w:rPr>
              <w:t>ь отражает количество закупок ГР</w:t>
            </w:r>
            <w:r w:rsidRPr="009D65DD">
              <w:rPr>
                <w:rFonts w:ascii="PT Astra Serif" w:hAnsi="PT Astra Serif"/>
              </w:rPr>
              <w:t>БС у субъектов малого предпринимательства и социально ориентированных некоммерческих организаций в отчетном периоде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4.3.</w:t>
            </w:r>
          </w:p>
        </w:tc>
        <w:tc>
          <w:tcPr>
            <w:tcW w:w="2490" w:type="dxa"/>
          </w:tcPr>
          <w:p w:rsidR="00877F77" w:rsidRPr="009D65DD" w:rsidRDefault="004A50F2" w:rsidP="004A50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Доля экономии средств </w:t>
            </w:r>
            <w:r w:rsidR="00877F77" w:rsidRPr="009D65DD">
              <w:rPr>
                <w:rFonts w:ascii="PT Astra Serif" w:hAnsi="PT Astra Serif"/>
              </w:rPr>
              <w:t xml:space="preserve"> бюджета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BB4D70" w:rsidRPr="009D65DD">
              <w:rPr>
                <w:rFonts w:ascii="PT Astra Serif" w:hAnsi="PT Astra Serif"/>
              </w:rPr>
              <w:t xml:space="preserve"> </w:t>
            </w:r>
            <w:r w:rsidR="00877F77" w:rsidRPr="009D65DD">
              <w:rPr>
                <w:rFonts w:ascii="PT Astra Serif" w:hAnsi="PT Astra Serif"/>
              </w:rPr>
              <w:t xml:space="preserve">от закупок товаров, работ и услуг для обеспечения </w:t>
            </w:r>
            <w:r w:rsidRPr="009D65DD">
              <w:rPr>
                <w:rFonts w:ascii="PT Astra Serif" w:hAnsi="PT Astra Serif"/>
              </w:rPr>
              <w:t>муниципальных</w:t>
            </w:r>
            <w:r w:rsidR="00877F77" w:rsidRPr="009D65DD">
              <w:rPr>
                <w:rFonts w:ascii="PT Astra Serif" w:hAnsi="PT Astra Serif"/>
              </w:rPr>
              <w:t xml:space="preserve"> нужд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Рпз</w:t>
            </w:r>
            <w:proofErr w:type="spellEnd"/>
            <w:r w:rsidRPr="009D65DD">
              <w:rPr>
                <w:rFonts w:ascii="PT Astra Serif" w:hAnsi="PT Astra Serif"/>
              </w:rPr>
              <w:t xml:space="preserve"> = 100 </w:t>
            </w:r>
            <w:proofErr w:type="spellStart"/>
            <w:r w:rsidRPr="009D65DD">
              <w:rPr>
                <w:rFonts w:ascii="PT Astra Serif" w:hAnsi="PT Astra Serif"/>
              </w:rPr>
              <w:t>x</w:t>
            </w:r>
            <w:proofErr w:type="spellEnd"/>
            <w:r w:rsidRPr="009D65DD">
              <w:rPr>
                <w:rFonts w:ascii="PT Astra Serif" w:hAnsi="PT Astra Serif"/>
              </w:rPr>
              <w:t xml:space="preserve"> (</w:t>
            </w:r>
            <w:proofErr w:type="spellStart"/>
            <w:r w:rsidRPr="009D65DD">
              <w:rPr>
                <w:rFonts w:ascii="PT Astra Serif" w:hAnsi="PT Astra Serif"/>
              </w:rPr>
              <w:t>Цнач</w:t>
            </w:r>
            <w:proofErr w:type="spellEnd"/>
            <w:r w:rsidRPr="009D65DD">
              <w:rPr>
                <w:rFonts w:ascii="PT Astra Serif" w:hAnsi="PT Astra Serif"/>
              </w:rPr>
              <w:t xml:space="preserve"> - </w:t>
            </w:r>
            <w:proofErr w:type="spellStart"/>
            <w:r w:rsidRPr="009D65DD">
              <w:rPr>
                <w:rFonts w:ascii="PT Astra Serif" w:hAnsi="PT Astra Serif"/>
              </w:rPr>
              <w:t>Цкон</w:t>
            </w:r>
            <w:proofErr w:type="spellEnd"/>
            <w:r w:rsidRPr="009D65DD">
              <w:rPr>
                <w:rFonts w:ascii="PT Astra Serif" w:hAnsi="PT Astra Serif"/>
              </w:rPr>
              <w:t xml:space="preserve">) / </w:t>
            </w:r>
            <w:proofErr w:type="spellStart"/>
            <w:r w:rsidRPr="009D65DD">
              <w:rPr>
                <w:rFonts w:ascii="PT Astra Serif" w:hAnsi="PT Astra Serif"/>
              </w:rPr>
              <w:t>Цнач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Цнач</w:t>
            </w:r>
            <w:proofErr w:type="spellEnd"/>
            <w:r w:rsidRPr="009D65DD">
              <w:rPr>
                <w:rFonts w:ascii="PT Astra Serif" w:hAnsi="PT Astra Serif"/>
              </w:rPr>
              <w:t xml:space="preserve"> - суммарная начальная (максимальная) цена контрактов всех конкурентных закупок, извещения об осуществлении которых опубликованы в отчетном периоде, по результатам которых были заключены контракты (в тыс. рублей);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Цкон</w:t>
            </w:r>
            <w:proofErr w:type="spellEnd"/>
            <w:r w:rsidRPr="009D65DD">
              <w:rPr>
                <w:rFonts w:ascii="PT Astra Serif" w:hAnsi="PT Astra Serif"/>
              </w:rPr>
              <w:t xml:space="preserve"> - суммарная цена контрактов, заключенных по результатам закупок, осуществленных в отчетном периоде конкурентными способами (в тыс. рублей)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5%;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&gt;= 5%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отражает эффективность закупок товаров, работ и услуг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5.</w:t>
            </w:r>
          </w:p>
        </w:tc>
        <w:tc>
          <w:tcPr>
            <w:tcW w:w="6601" w:type="dxa"/>
            <w:gridSpan w:val="3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ведения учета и составления бюджетной отчетности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5.1.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Своевременность и качество представления бюджетной отчетности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Представление бюджетной отчетности за отчетный период с соблюдением установленных сроков и форм, утвержденных </w:t>
            </w:r>
            <w:hyperlink r:id="rId21">
              <w:r w:rsidRPr="009D65DD">
                <w:rPr>
                  <w:rFonts w:ascii="PT Astra Serif" w:hAnsi="PT Astra Serif"/>
                  <w:color w:val="0000FF"/>
                </w:rPr>
                <w:t>приказом</w:t>
              </w:r>
            </w:hyperlink>
            <w:r w:rsidRPr="009D65DD">
              <w:rPr>
                <w:rFonts w:ascii="PT Astra Serif" w:hAnsi="PT Astra Serif"/>
              </w:rPr>
              <w:t xml:space="preserve"> Министерства финансов Российской </w:t>
            </w:r>
            <w:r w:rsidRPr="009D65DD">
              <w:rPr>
                <w:rFonts w:ascii="PT Astra Serif" w:hAnsi="PT Astra Serif"/>
              </w:rPr>
              <w:lastRenderedPageBreak/>
              <w:t>Федерации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да/нет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отчетность представлена с соблюдением установленных сроков;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если отчетность представлена с нарушением установленных сроков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В рамках оценки данного показателя позитивно рассматривается исполнение сроков представления </w:t>
            </w:r>
            <w:r w:rsidRPr="009D65DD">
              <w:rPr>
                <w:rFonts w:ascii="PT Astra Serif" w:hAnsi="PT Astra Serif"/>
              </w:rPr>
              <w:lastRenderedPageBreak/>
              <w:t>качественной бюджетной отчетности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5.2.</w:t>
            </w:r>
          </w:p>
        </w:tc>
        <w:tc>
          <w:tcPr>
            <w:tcW w:w="2490" w:type="dxa"/>
          </w:tcPr>
          <w:p w:rsidR="00877F77" w:rsidRPr="009D65DD" w:rsidRDefault="004A50F2" w:rsidP="004A50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формирования ГР</w:t>
            </w:r>
            <w:r w:rsidR="00877F77" w:rsidRPr="009D65DD">
              <w:rPr>
                <w:rFonts w:ascii="PT Astra Serif" w:hAnsi="PT Astra Serif"/>
              </w:rPr>
              <w:t xml:space="preserve">БС бюджетной отчетности и бухгалтерской отчетности </w:t>
            </w:r>
            <w:r w:rsidRPr="009D65DD">
              <w:rPr>
                <w:rFonts w:ascii="PT Astra Serif" w:hAnsi="PT Astra Serif"/>
              </w:rPr>
              <w:t xml:space="preserve">муниципальных </w:t>
            </w:r>
            <w:r w:rsidR="00877F77" w:rsidRPr="009D65DD">
              <w:rPr>
                <w:rFonts w:ascii="PT Astra Serif" w:hAnsi="PT Astra Serif"/>
              </w:rPr>
              <w:t xml:space="preserve">бюджетных учреждений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3260" w:type="dxa"/>
          </w:tcPr>
          <w:p w:rsidR="00877F77" w:rsidRPr="009D65DD" w:rsidRDefault="00877F77" w:rsidP="004A50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При сдаче отчетности в </w:t>
            </w:r>
            <w:r w:rsidR="004A50F2" w:rsidRPr="009D65DD">
              <w:rPr>
                <w:rFonts w:ascii="PT Astra Serif" w:hAnsi="PT Astra Serif"/>
              </w:rPr>
              <w:t>Финансовое управление</w:t>
            </w:r>
            <w:r w:rsidRPr="009D65DD">
              <w:rPr>
                <w:rFonts w:ascii="PT Astra Serif" w:hAnsi="PT Astra Serif"/>
              </w:rPr>
              <w:t xml:space="preserve"> отсутствуют протоколы ошибок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шт.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ошибки отсутствуют;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ошибки допущены от одного до трех раз и исправлены в соответствии с протоколом ошибок;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ошибки допущены более трех раз и (или) направлено более трех электронных версий</w:t>
            </w:r>
          </w:p>
        </w:tc>
        <w:tc>
          <w:tcPr>
            <w:tcW w:w="2147" w:type="dxa"/>
            <w:gridSpan w:val="2"/>
          </w:tcPr>
          <w:p w:rsidR="00877F77" w:rsidRPr="009D65DD" w:rsidRDefault="00877F77" w:rsidP="004A50F2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Негативно расценивается факт постоянного нарушени</w:t>
            </w:r>
            <w:r w:rsidR="004A50F2" w:rsidRPr="009D65DD">
              <w:rPr>
                <w:rFonts w:ascii="PT Astra Serif" w:hAnsi="PT Astra Serif"/>
              </w:rPr>
              <w:t>я и некачественной подготовки ГР</w:t>
            </w:r>
            <w:r w:rsidRPr="009D65DD">
              <w:rPr>
                <w:rFonts w:ascii="PT Astra Serif" w:hAnsi="PT Astra Serif"/>
              </w:rPr>
              <w:t xml:space="preserve">БС бюджетной отчетности и бухгалтерской отчетности </w:t>
            </w:r>
            <w:r w:rsidR="004A50F2" w:rsidRPr="009D65DD">
              <w:rPr>
                <w:rFonts w:ascii="PT Astra Serif" w:hAnsi="PT Astra Serif"/>
              </w:rPr>
              <w:t xml:space="preserve">муниципальных </w:t>
            </w:r>
            <w:r w:rsidRPr="009D65DD">
              <w:rPr>
                <w:rFonts w:ascii="PT Astra Serif" w:hAnsi="PT Astra Serif"/>
              </w:rPr>
              <w:t>бюджетных учреждений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6.</w:t>
            </w:r>
          </w:p>
        </w:tc>
        <w:tc>
          <w:tcPr>
            <w:tcW w:w="6601" w:type="dxa"/>
            <w:gridSpan w:val="3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организации контроля и осуществления внутреннего финансового аудита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2" w:name="P1493"/>
            <w:bookmarkEnd w:id="12"/>
            <w:r w:rsidRPr="009D65DD">
              <w:rPr>
                <w:rFonts w:ascii="PT Astra Serif" w:hAnsi="PT Astra Serif"/>
              </w:rPr>
              <w:t>6.1</w:t>
            </w:r>
          </w:p>
        </w:tc>
        <w:tc>
          <w:tcPr>
            <w:tcW w:w="2490" w:type="dxa"/>
          </w:tcPr>
          <w:p w:rsidR="00877F77" w:rsidRPr="009D65DD" w:rsidRDefault="004A50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Правовой акт ГР</w:t>
            </w:r>
            <w:r w:rsidR="00877F77" w:rsidRPr="009D65DD">
              <w:rPr>
                <w:rFonts w:ascii="PT Astra Serif" w:hAnsi="PT Astra Serif"/>
              </w:rPr>
              <w:t>БС, регламентирующий осуществление внутреннего финансового аудита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правового акта, регламентирующего осуществление внутреннего финансового ауди</w:t>
            </w:r>
            <w:r w:rsidR="00BC788A" w:rsidRPr="009D65DD">
              <w:rPr>
                <w:rFonts w:ascii="PT Astra Serif" w:hAnsi="PT Astra Serif"/>
              </w:rPr>
              <w:t>та, либо решения руководителя ГР</w:t>
            </w:r>
            <w:r w:rsidRPr="009D65DD">
              <w:rPr>
                <w:rFonts w:ascii="PT Astra Serif" w:hAnsi="PT Astra Serif"/>
              </w:rPr>
              <w:t>БС об упрощенном осуществлении внутреннего финансового аудита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при наличии правового акта (решения);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при отсутствии правового акта (решения)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Целевым ориентиром является наличие правовых</w:t>
            </w:r>
            <w:r w:rsidR="00BC788A" w:rsidRPr="009D65DD">
              <w:rPr>
                <w:rFonts w:ascii="PT Astra Serif" w:hAnsi="PT Astra Serif"/>
              </w:rPr>
              <w:t xml:space="preserve"> актов ГРБС либо решения руководителя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3" w:name="P1506"/>
            <w:bookmarkEnd w:id="13"/>
            <w:r w:rsidRPr="009D65DD">
              <w:rPr>
                <w:rFonts w:ascii="PT Astra Serif" w:hAnsi="PT Astra Serif"/>
              </w:rPr>
              <w:t>6.2.</w:t>
            </w:r>
          </w:p>
        </w:tc>
        <w:tc>
          <w:tcPr>
            <w:tcW w:w="2490" w:type="dxa"/>
          </w:tcPr>
          <w:p w:rsidR="00877F77" w:rsidRPr="009D65DD" w:rsidRDefault="0020654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Правовой акт ГР</w:t>
            </w:r>
            <w:r w:rsidR="00877F77" w:rsidRPr="009D65DD">
              <w:rPr>
                <w:rFonts w:ascii="PT Astra Serif" w:hAnsi="PT Astra Serif"/>
              </w:rPr>
              <w:t>БС, устанавливающий порядок проведения мониторинга качества финансового менеджм</w:t>
            </w:r>
            <w:r w:rsidRPr="009D65DD">
              <w:rPr>
                <w:rFonts w:ascii="PT Astra Serif" w:hAnsi="PT Astra Serif"/>
              </w:rPr>
              <w:t xml:space="preserve">ента в отношении </w:t>
            </w:r>
            <w:r w:rsidRPr="009D65DD">
              <w:rPr>
                <w:rFonts w:ascii="PT Astra Serif" w:hAnsi="PT Astra Serif"/>
              </w:rPr>
              <w:lastRenderedPageBreak/>
              <w:t>распорядителей</w:t>
            </w:r>
            <w:r w:rsidR="00877F77" w:rsidRPr="009D65DD">
              <w:rPr>
                <w:rFonts w:ascii="PT Astra Serif" w:hAnsi="PT Astra Serif"/>
              </w:rPr>
              <w:t xml:space="preserve"> бюджет</w:t>
            </w:r>
            <w:r w:rsidR="00BC788A" w:rsidRPr="009D65DD">
              <w:rPr>
                <w:rFonts w:ascii="PT Astra Serif" w:hAnsi="PT Astra Serif"/>
              </w:rPr>
              <w:t>ных средств, подведомственных ГР</w:t>
            </w:r>
            <w:r w:rsidR="00877F77"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Наличие правового акта, устанавливающего порядок проведения мониторинга качества финансового менеджмента в отношении администраторов бюджет</w:t>
            </w:r>
            <w:r w:rsidR="0020654A" w:rsidRPr="009D65DD">
              <w:rPr>
                <w:rFonts w:ascii="PT Astra Serif" w:hAnsi="PT Astra Serif"/>
              </w:rPr>
              <w:t xml:space="preserve">ных средств, подведомственных </w:t>
            </w:r>
            <w:r w:rsidR="0020654A" w:rsidRPr="009D65DD">
              <w:rPr>
                <w:rFonts w:ascii="PT Astra Serif" w:hAnsi="PT Astra Serif"/>
              </w:rPr>
              <w:lastRenderedPageBreak/>
              <w:t>ГР</w:t>
            </w:r>
            <w:r w:rsidRPr="009D65DD">
              <w:rPr>
                <w:rFonts w:ascii="PT Astra Serif" w:hAnsi="PT Astra Serif"/>
              </w:rPr>
              <w:t>БС, содержащего: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bookmarkStart w:id="14" w:name="P1509"/>
            <w:bookmarkEnd w:id="14"/>
            <w:r w:rsidRPr="009D65DD">
              <w:rPr>
                <w:rFonts w:ascii="PT Astra Serif" w:hAnsi="PT Astra Serif"/>
              </w:rPr>
              <w:t>1) правила расчета и анализа значений показателей качества финансового менеджмента;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2) правила формирования и представления информации, необходимой для проведения мониторинга;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bookmarkStart w:id="15" w:name="P1511"/>
            <w:bookmarkEnd w:id="15"/>
            <w:r w:rsidRPr="009D65DD">
              <w:rPr>
                <w:rFonts w:ascii="PT Astra Serif" w:hAnsi="PT Astra Serif"/>
              </w:rPr>
              <w:t>3) правила формирования и представления отчета о результатах мониторинга качества финансового менеджмента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да/нет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правовой акт</w:t>
            </w:r>
            <w:r w:rsidR="0020654A" w:rsidRPr="009D65DD">
              <w:rPr>
                <w:rFonts w:ascii="PT Astra Serif" w:hAnsi="PT Astra Serif"/>
              </w:rPr>
              <w:t xml:space="preserve"> ГР</w:t>
            </w:r>
            <w:r w:rsidRPr="009D65DD">
              <w:rPr>
                <w:rFonts w:ascii="PT Astra Serif" w:hAnsi="PT Astra Serif"/>
              </w:rPr>
              <w:t xml:space="preserve">БС полностью соответствует требованиям </w:t>
            </w:r>
            <w:hyperlink w:anchor="P1509">
              <w:r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Pr="009D65DD">
              <w:rPr>
                <w:rFonts w:ascii="PT Astra Serif" w:hAnsi="PT Astra Serif"/>
              </w:rPr>
              <w:t xml:space="preserve"> - </w:t>
            </w:r>
            <w:hyperlink w:anchor="P1511">
              <w:r w:rsidRPr="009D65DD">
                <w:rPr>
                  <w:rFonts w:ascii="PT Astra Serif" w:hAnsi="PT Astra Serif"/>
                  <w:color w:val="0000FF"/>
                </w:rPr>
                <w:t>3</w:t>
              </w:r>
            </w:hyperlink>
            <w:r w:rsidRPr="009D65DD">
              <w:rPr>
                <w:rFonts w:ascii="PT Astra Serif" w:hAnsi="PT Astra Serif"/>
              </w:rPr>
              <w:t xml:space="preserve"> настоящего пункта;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:rsidR="00877F77" w:rsidRPr="009D65DD" w:rsidRDefault="0020654A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правовой акт ГР</w:t>
            </w:r>
            <w:r w:rsidR="00877F77" w:rsidRPr="009D65DD">
              <w:rPr>
                <w:rFonts w:ascii="PT Astra Serif" w:hAnsi="PT Astra Serif"/>
              </w:rPr>
              <w:t xml:space="preserve">БС </w:t>
            </w:r>
            <w:r w:rsidR="00877F77" w:rsidRPr="009D65DD">
              <w:rPr>
                <w:rFonts w:ascii="PT Astra Serif" w:hAnsi="PT Astra Serif"/>
              </w:rPr>
              <w:lastRenderedPageBreak/>
              <w:t xml:space="preserve">полностью или частично не соответствует хотя бы одному из требований </w:t>
            </w:r>
            <w:hyperlink w:anchor="P1509">
              <w:r w:rsidR="00877F77"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="00877F77" w:rsidRPr="009D65DD">
              <w:rPr>
                <w:rFonts w:ascii="PT Astra Serif" w:hAnsi="PT Astra Serif"/>
              </w:rPr>
              <w:t xml:space="preserve"> - </w:t>
            </w:r>
            <w:hyperlink w:anchor="P1511">
              <w:r w:rsidR="00877F77" w:rsidRPr="009D65DD">
                <w:rPr>
                  <w:rFonts w:ascii="PT Astra Serif" w:hAnsi="PT Astra Serif"/>
                  <w:color w:val="0000FF"/>
                </w:rPr>
                <w:t>3</w:t>
              </w:r>
            </w:hyperlink>
            <w:r w:rsidR="00877F77" w:rsidRPr="009D65DD">
              <w:rPr>
                <w:rFonts w:ascii="PT Astra Serif" w:hAnsi="PT Astra Serif"/>
              </w:rPr>
              <w:t xml:space="preserve"> настоящего пункта;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20654A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правовой акт ГР</w:t>
            </w:r>
            <w:r w:rsidR="00877F77" w:rsidRPr="009D65DD">
              <w:rPr>
                <w:rFonts w:ascii="PT Astra Serif" w:hAnsi="PT Astra Serif"/>
              </w:rPr>
              <w:t xml:space="preserve">БС полностью или частично не соответствует двум и более требованиям </w:t>
            </w:r>
            <w:hyperlink w:anchor="P1509">
              <w:r w:rsidR="00877F77"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="00877F77" w:rsidRPr="009D65DD">
              <w:rPr>
                <w:rFonts w:ascii="PT Astra Serif" w:hAnsi="PT Astra Serif"/>
              </w:rPr>
              <w:t xml:space="preserve"> - </w:t>
            </w:r>
            <w:hyperlink w:anchor="P1511">
              <w:r w:rsidR="00877F77" w:rsidRPr="009D65DD">
                <w:rPr>
                  <w:rFonts w:ascii="PT Astra Serif" w:hAnsi="PT Astra Serif"/>
                  <w:color w:val="0000FF"/>
                </w:rPr>
                <w:t>3</w:t>
              </w:r>
            </w:hyperlink>
            <w:r w:rsidR="00877F77" w:rsidRPr="009D65DD">
              <w:rPr>
                <w:rFonts w:ascii="PT Astra Serif" w:hAnsi="PT Astra Serif"/>
              </w:rPr>
              <w:t xml:space="preserve"> настоящего пункта</w:t>
            </w:r>
          </w:p>
        </w:tc>
        <w:tc>
          <w:tcPr>
            <w:tcW w:w="2147" w:type="dxa"/>
            <w:gridSpan w:val="2"/>
          </w:tcPr>
          <w:p w:rsidR="00877F77" w:rsidRPr="009D65DD" w:rsidRDefault="00877F77" w:rsidP="0020654A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Наличие правового акта, устанавливающего порядок проведения мониторинга качества финансового </w:t>
            </w:r>
            <w:r w:rsidRPr="009D65DD">
              <w:rPr>
                <w:rFonts w:ascii="PT Astra Serif" w:hAnsi="PT Astra Serif"/>
              </w:rPr>
              <w:lastRenderedPageBreak/>
              <w:t xml:space="preserve">менеджмента в отношении </w:t>
            </w:r>
            <w:r w:rsidR="0020654A" w:rsidRPr="009D65DD">
              <w:rPr>
                <w:rFonts w:ascii="PT Astra Serif" w:hAnsi="PT Astra Serif"/>
              </w:rPr>
              <w:t>распорядителей</w:t>
            </w:r>
            <w:r w:rsidRPr="009D65DD">
              <w:rPr>
                <w:rFonts w:ascii="PT Astra Serif" w:hAnsi="PT Astra Serif"/>
              </w:rPr>
              <w:t xml:space="preserve"> бюджет</w:t>
            </w:r>
            <w:r w:rsidR="0020654A" w:rsidRPr="009D65DD">
              <w:rPr>
                <w:rFonts w:ascii="PT Astra Serif" w:hAnsi="PT Astra Serif"/>
              </w:rPr>
              <w:t>ных средств, подведомственных ГР</w:t>
            </w:r>
            <w:r w:rsidRPr="009D65DD">
              <w:rPr>
                <w:rFonts w:ascii="PT Astra Serif" w:hAnsi="PT Astra Serif"/>
              </w:rPr>
              <w:t>БС, является положительным фактором, способствующим повышению качества финансового менеджмента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6.3.</w:t>
            </w:r>
          </w:p>
        </w:tc>
        <w:tc>
          <w:tcPr>
            <w:tcW w:w="2490" w:type="dxa"/>
          </w:tcPr>
          <w:p w:rsidR="00877F77" w:rsidRPr="009D65DD" w:rsidRDefault="00877F77" w:rsidP="0020654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Наличие нарушений бюджетного законодательства Российской Федерации и иных правовых актов, регулирующих бюджетные правоотношения, нарушений законодательства Российской Федерации о контрактной системе в сфере закупок, нарушений порядка управления и распоряжения имуществом, находящимся в </w:t>
            </w:r>
            <w:r w:rsidR="0020654A" w:rsidRPr="009D65DD">
              <w:rPr>
                <w:rFonts w:ascii="PT Astra Serif" w:hAnsi="PT Astra Serif"/>
              </w:rPr>
              <w:t>муниципальной</w:t>
            </w:r>
            <w:r w:rsidRPr="009D65DD">
              <w:rPr>
                <w:rFonts w:ascii="PT Astra Serif" w:hAnsi="PT Astra Serif"/>
              </w:rPr>
              <w:t xml:space="preserve"> собственности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Pr="009D65DD">
              <w:rPr>
                <w:rFonts w:ascii="PT Astra Serif" w:hAnsi="PT Astra Serif"/>
              </w:rPr>
              <w:t xml:space="preserve">, выявленных в результате проведения </w:t>
            </w:r>
            <w:r w:rsidRPr="009D65DD">
              <w:rPr>
                <w:rFonts w:ascii="PT Astra Serif" w:hAnsi="PT Astra Serif"/>
              </w:rPr>
              <w:lastRenderedPageBreak/>
              <w:t>контрольных мероприятий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Кн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20654A" w:rsidRPr="009D65DD" w:rsidRDefault="00877F77" w:rsidP="0020654A">
            <w:pPr>
              <w:pStyle w:val="ConsPlusNonformat"/>
              <w:jc w:val="both"/>
              <w:rPr>
                <w:rFonts w:ascii="PT Astra Serif" w:hAnsi="PT Astra Serif"/>
                <w:sz w:val="22"/>
              </w:rPr>
            </w:pPr>
            <w:proofErr w:type="spellStart"/>
            <w:r w:rsidRPr="009D65DD">
              <w:rPr>
                <w:rFonts w:ascii="PT Astra Serif" w:hAnsi="PT Astra Serif"/>
                <w:sz w:val="22"/>
              </w:rPr>
              <w:t>Кн</w:t>
            </w:r>
            <w:proofErr w:type="spellEnd"/>
            <w:r w:rsidRPr="009D65DD">
              <w:rPr>
                <w:rFonts w:ascii="PT Astra Serif" w:hAnsi="PT Astra Serif"/>
                <w:sz w:val="22"/>
              </w:rPr>
              <w:t xml:space="preserve"> - количество ф</w:t>
            </w:r>
            <w:r w:rsidR="0020654A" w:rsidRPr="009D65DD">
              <w:rPr>
                <w:rFonts w:ascii="PT Astra Serif" w:hAnsi="PT Astra Serif"/>
                <w:sz w:val="22"/>
              </w:rPr>
              <w:t>акторов нарушений, допущенных ГР</w:t>
            </w:r>
            <w:r w:rsidR="0020755F" w:rsidRPr="009D65DD">
              <w:rPr>
                <w:rFonts w:ascii="PT Astra Serif" w:hAnsi="PT Astra Serif"/>
                <w:sz w:val="22"/>
              </w:rPr>
              <w:t xml:space="preserve">БС и подведомственными </w:t>
            </w:r>
            <w:r w:rsidRPr="009D65DD">
              <w:rPr>
                <w:rFonts w:ascii="PT Astra Serif" w:hAnsi="PT Astra Serif"/>
                <w:sz w:val="22"/>
              </w:rPr>
              <w:t xml:space="preserve">бюджетными и автономными учреждениями, выявленных </w:t>
            </w:r>
            <w:r w:rsidR="0020654A" w:rsidRPr="009D65DD">
              <w:rPr>
                <w:rFonts w:ascii="PT Astra Serif" w:hAnsi="PT Astra Serif"/>
                <w:sz w:val="22"/>
              </w:rPr>
              <w:t>Контрольно-счётной палатой МО «</w:t>
            </w:r>
            <w:proofErr w:type="spellStart"/>
            <w:r w:rsidR="0020654A" w:rsidRPr="009D65DD">
              <w:rPr>
                <w:rFonts w:ascii="PT Astra Serif" w:hAnsi="PT Astra Serif"/>
                <w:sz w:val="22"/>
              </w:rPr>
              <w:t>Мелекесский</w:t>
            </w:r>
            <w:proofErr w:type="spellEnd"/>
            <w:r w:rsidR="0020654A" w:rsidRPr="009D65DD">
              <w:rPr>
                <w:rFonts w:ascii="PT Astra Serif" w:hAnsi="PT Astra Serif"/>
                <w:sz w:val="22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  <w:sz w:val="22"/>
              </w:rPr>
              <w:t xml:space="preserve"> и (или) </w:t>
            </w:r>
            <w:r w:rsidR="0020654A" w:rsidRPr="009D65DD">
              <w:rPr>
                <w:rFonts w:ascii="PT Astra Serif" w:hAnsi="PT Astra Serif"/>
                <w:sz w:val="22"/>
              </w:rPr>
              <w:t>главным специалистом-экспертом (ревизором) по внутреннему финансовому контролю Финансового управления администрации МО «Мелекесский район» Ульяновской области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60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по результатам контрольных мероприятий нарушений не выявлено;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по результатам проведения контрольных мероприятий выявлены нарушения</w:t>
            </w:r>
          </w:p>
        </w:tc>
        <w:tc>
          <w:tcPr>
            <w:tcW w:w="2147" w:type="dxa"/>
            <w:gridSpan w:val="2"/>
          </w:tcPr>
          <w:p w:rsidR="0020755F" w:rsidRPr="009D65DD" w:rsidRDefault="00877F77" w:rsidP="0020755F">
            <w:pPr>
              <w:pStyle w:val="ConsPlusNonformat"/>
              <w:jc w:val="both"/>
              <w:rPr>
                <w:rFonts w:ascii="PT Astra Serif" w:hAnsi="PT Astra Serif"/>
                <w:sz w:val="22"/>
              </w:rPr>
            </w:pPr>
            <w:r w:rsidRPr="009D65DD">
              <w:rPr>
                <w:rFonts w:ascii="PT Astra Serif" w:hAnsi="PT Astra Serif"/>
                <w:sz w:val="22"/>
              </w:rPr>
              <w:t xml:space="preserve">Целевым ориентиром является отсутствие нарушений, выявленных </w:t>
            </w:r>
            <w:r w:rsidR="0020755F" w:rsidRPr="009D65DD">
              <w:rPr>
                <w:rFonts w:ascii="PT Astra Serif" w:hAnsi="PT Astra Serif"/>
                <w:sz w:val="22"/>
              </w:rPr>
              <w:t>Контрольно-счётной палатой МО «Мелекесский район» Ульяновской области</w:t>
            </w:r>
            <w:r w:rsidRPr="009D65DD">
              <w:rPr>
                <w:rFonts w:ascii="PT Astra Serif" w:hAnsi="PT Astra Serif"/>
                <w:sz w:val="22"/>
              </w:rPr>
              <w:t xml:space="preserve"> и (или) </w:t>
            </w:r>
            <w:r w:rsidR="0020755F" w:rsidRPr="009D65DD">
              <w:rPr>
                <w:rFonts w:ascii="PT Astra Serif" w:hAnsi="PT Astra Serif"/>
                <w:sz w:val="22"/>
              </w:rPr>
              <w:t>главным специалистом-экспертом (ревизором) по внутреннему финансовому контролю Финансового управления администрации МО «Мелекесский район» Ульяновской области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6601" w:type="dxa"/>
            <w:gridSpan w:val="3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организации открытости бюджетного процесса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7.1.</w:t>
            </w:r>
          </w:p>
        </w:tc>
        <w:tc>
          <w:tcPr>
            <w:tcW w:w="2490" w:type="dxa"/>
          </w:tcPr>
          <w:p w:rsidR="00877F77" w:rsidRPr="009D65DD" w:rsidRDefault="00877F77" w:rsidP="00183E5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Ра</w:t>
            </w:r>
            <w:r w:rsidR="00183E5D" w:rsidRPr="009D65DD">
              <w:rPr>
                <w:rFonts w:ascii="PT Astra Serif" w:hAnsi="PT Astra Serif"/>
              </w:rPr>
              <w:t>змещение на официальном сайте ГР</w:t>
            </w:r>
            <w:r w:rsidRPr="009D65DD">
              <w:rPr>
                <w:rFonts w:ascii="PT Astra Serif" w:hAnsi="PT Astra Serif"/>
              </w:rPr>
              <w:t>БС в информационно-телекоммуникационной сети Интернет (далее - официальный сайт) информац</w:t>
            </w:r>
            <w:r w:rsidR="00183E5D" w:rsidRPr="009D65DD">
              <w:rPr>
                <w:rFonts w:ascii="PT Astra Serif" w:hAnsi="PT Astra Serif"/>
              </w:rPr>
              <w:t xml:space="preserve">ии о компонентах муниципальных </w:t>
            </w:r>
            <w:r w:rsidRPr="009D65DD">
              <w:rPr>
                <w:rFonts w:ascii="PT Astra Serif" w:hAnsi="PT Astra Serif"/>
              </w:rPr>
              <w:t xml:space="preserve">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BB4D70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 xml:space="preserve">(о внесении изменений в компоненты </w:t>
            </w:r>
            <w:r w:rsidR="00183E5D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3260" w:type="dxa"/>
          </w:tcPr>
          <w:p w:rsidR="00877F77" w:rsidRPr="009D65DD" w:rsidRDefault="00877F77" w:rsidP="00183E5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Наличие информации о компонентах </w:t>
            </w:r>
            <w:r w:rsidR="00183E5D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BB4D70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 xml:space="preserve">(о внесении изменений в компоненты </w:t>
            </w:r>
            <w:r w:rsidR="00183E5D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Pr="009D65DD">
              <w:rPr>
                <w:rFonts w:ascii="PT Astra Serif" w:hAnsi="PT Astra Serif"/>
              </w:rPr>
              <w:t xml:space="preserve">), </w:t>
            </w:r>
            <w:r w:rsidR="00183E5D" w:rsidRPr="009D65DD">
              <w:rPr>
                <w:rFonts w:ascii="PT Astra Serif" w:hAnsi="PT Astra Serif"/>
              </w:rPr>
              <w:t>муниципальным</w:t>
            </w:r>
            <w:r w:rsidRPr="009D65DD">
              <w:rPr>
                <w:rFonts w:ascii="PT Astra Serif" w:hAnsi="PT Astra Serif"/>
              </w:rPr>
              <w:t xml:space="preserve"> заказчиком и </w:t>
            </w:r>
            <w:r w:rsidR="00183E5D" w:rsidRPr="009D65DD">
              <w:rPr>
                <w:rFonts w:ascii="PT Astra Serif" w:hAnsi="PT Astra Serif"/>
              </w:rPr>
              <w:t>исполнителем которых является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 xml:space="preserve">если информация о компонентах </w:t>
            </w:r>
            <w:r w:rsidR="00183E5D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BB4D70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 xml:space="preserve">(о внесении изменений в компоненты </w:t>
            </w:r>
            <w:r w:rsidR="00183E5D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Pr="009D65DD">
              <w:rPr>
                <w:rFonts w:ascii="PT Astra Serif" w:hAnsi="PT Astra Serif"/>
              </w:rPr>
              <w:t xml:space="preserve">) по состоянию на последнее число месяца, предшествующего отчетному, </w:t>
            </w:r>
            <w:r w:rsidR="00183E5D" w:rsidRPr="009D65DD">
              <w:rPr>
                <w:rFonts w:ascii="PT Astra Serif" w:hAnsi="PT Astra Serif"/>
              </w:rPr>
              <w:t>муниципальным</w:t>
            </w:r>
            <w:r w:rsidRPr="009D65DD">
              <w:rPr>
                <w:rFonts w:ascii="PT Astra Serif" w:hAnsi="PT Astra Serif"/>
              </w:rPr>
              <w:t xml:space="preserve"> заказчиком и </w:t>
            </w:r>
            <w:r w:rsidR="00183E5D" w:rsidRPr="009D65DD">
              <w:rPr>
                <w:rFonts w:ascii="PT Astra Serif" w:hAnsi="PT Astra Serif"/>
              </w:rPr>
              <w:t>исполнителем которых является ГР</w:t>
            </w:r>
            <w:r w:rsidRPr="009D65DD">
              <w:rPr>
                <w:rFonts w:ascii="PT Astra Serif" w:hAnsi="PT Astra Serif"/>
              </w:rPr>
              <w:t>БС, размещена на официальном сайте;</w:t>
            </w:r>
            <w:proofErr w:type="gramEnd"/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 w:rsidP="00183E5D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 xml:space="preserve">если информация о компонентах </w:t>
            </w:r>
            <w:r w:rsidR="00183E5D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BB4D70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 xml:space="preserve">(о внесении изменений в компоненты </w:t>
            </w:r>
            <w:r w:rsidR="00183E5D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lastRenderedPageBreak/>
              <w:t>области</w:t>
            </w:r>
            <w:r w:rsidRPr="009D65DD">
              <w:rPr>
                <w:rFonts w:ascii="PT Astra Serif" w:hAnsi="PT Astra Serif"/>
              </w:rPr>
              <w:t xml:space="preserve">) по состоянию на последнее число месяца, предшествующего отчетному, </w:t>
            </w:r>
            <w:r w:rsidR="00183E5D" w:rsidRPr="009D65DD">
              <w:rPr>
                <w:rFonts w:ascii="PT Astra Serif" w:hAnsi="PT Astra Serif"/>
              </w:rPr>
              <w:t>муниципальным</w:t>
            </w:r>
            <w:r w:rsidRPr="009D65DD">
              <w:rPr>
                <w:rFonts w:ascii="PT Astra Serif" w:hAnsi="PT Astra Serif"/>
              </w:rPr>
              <w:t xml:space="preserve"> заказчиком и </w:t>
            </w:r>
            <w:r w:rsidR="00183E5D" w:rsidRPr="009D65DD">
              <w:rPr>
                <w:rFonts w:ascii="PT Astra Serif" w:hAnsi="PT Astra Serif"/>
              </w:rPr>
              <w:t>исполнителем которых является ГР</w:t>
            </w:r>
            <w:r w:rsidRPr="009D65DD">
              <w:rPr>
                <w:rFonts w:ascii="PT Astra Serif" w:hAnsi="PT Astra Serif"/>
              </w:rPr>
              <w:t>БС, не размещена на официальном сайте или размещена частично</w:t>
            </w:r>
            <w:proofErr w:type="gramEnd"/>
          </w:p>
        </w:tc>
        <w:tc>
          <w:tcPr>
            <w:tcW w:w="2147" w:type="dxa"/>
            <w:gridSpan w:val="2"/>
          </w:tcPr>
          <w:p w:rsidR="00877F77" w:rsidRPr="009D65DD" w:rsidRDefault="00877F77" w:rsidP="00BB4D70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Целевым ориентиром является размещение информации о компонентах </w:t>
            </w:r>
            <w:r w:rsidR="00183E5D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BB4D70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 xml:space="preserve"> (о внесении изменений в компоненты </w:t>
            </w:r>
            <w:r w:rsidR="00183E5D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7.2.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Размещение на официальном сайте отчетов о ходе реализации </w:t>
            </w:r>
            <w:r w:rsidR="00F80174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3260" w:type="dxa"/>
          </w:tcPr>
          <w:p w:rsidR="00877F77" w:rsidRPr="009D65DD" w:rsidRDefault="00877F77" w:rsidP="00F801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Наличие отчетов о ходе реализации </w:t>
            </w:r>
            <w:r w:rsidR="00F80174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Pr="009D65DD">
              <w:rPr>
                <w:rFonts w:ascii="PT Astra Serif" w:hAnsi="PT Astra Serif"/>
              </w:rPr>
              <w:t xml:space="preserve">, </w:t>
            </w:r>
            <w:r w:rsidR="00F80174" w:rsidRPr="009D65DD">
              <w:rPr>
                <w:rFonts w:ascii="PT Astra Serif" w:hAnsi="PT Astra Serif"/>
              </w:rPr>
              <w:t>муниципальным</w:t>
            </w:r>
            <w:r w:rsidRPr="009D65DD">
              <w:rPr>
                <w:rFonts w:ascii="PT Astra Serif" w:hAnsi="PT Astra Serif"/>
              </w:rPr>
              <w:t xml:space="preserve"> заказчиком и </w:t>
            </w:r>
            <w:r w:rsidR="00F80174" w:rsidRPr="009D65DD">
              <w:rPr>
                <w:rFonts w:ascii="PT Astra Serif" w:hAnsi="PT Astra Serif"/>
              </w:rPr>
              <w:t>исполнителем которых является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отчеты о ходе реализации </w:t>
            </w:r>
            <w:r w:rsidR="00F80174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BB4D70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 xml:space="preserve">по состоянию на первое число месяца, следующего за отчетным, </w:t>
            </w:r>
            <w:r w:rsidR="00F80174" w:rsidRPr="009D65DD">
              <w:rPr>
                <w:rFonts w:ascii="PT Astra Serif" w:hAnsi="PT Astra Serif"/>
              </w:rPr>
              <w:t>муниципальным</w:t>
            </w:r>
            <w:r w:rsidRPr="009D65DD">
              <w:rPr>
                <w:rFonts w:ascii="PT Astra Serif" w:hAnsi="PT Astra Serif"/>
              </w:rPr>
              <w:t xml:space="preserve"> заказчиком и </w:t>
            </w:r>
            <w:r w:rsidR="00F80174" w:rsidRPr="009D65DD">
              <w:rPr>
                <w:rFonts w:ascii="PT Astra Serif" w:hAnsi="PT Astra Serif"/>
              </w:rPr>
              <w:t>исполнителем которых является ГР</w:t>
            </w:r>
            <w:r w:rsidRPr="009D65DD">
              <w:rPr>
                <w:rFonts w:ascii="PT Astra Serif" w:hAnsi="PT Astra Serif"/>
              </w:rPr>
              <w:t>БС, размещены на официальном сайте;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 w:rsidP="00F80174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отчеты о ходе реализации </w:t>
            </w:r>
            <w:r w:rsidR="00F80174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="00BB4D70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 xml:space="preserve">по состоянию на первое число месяца, следующего за отчетным, </w:t>
            </w:r>
            <w:r w:rsidR="00F80174" w:rsidRPr="009D65DD">
              <w:rPr>
                <w:rFonts w:ascii="PT Astra Serif" w:hAnsi="PT Astra Serif"/>
              </w:rPr>
              <w:t>муниципальным</w:t>
            </w:r>
            <w:r w:rsidRPr="009D65DD">
              <w:rPr>
                <w:rFonts w:ascii="PT Astra Serif" w:hAnsi="PT Astra Serif"/>
              </w:rPr>
              <w:t xml:space="preserve"> заказчиком и </w:t>
            </w:r>
            <w:r w:rsidR="00F80174" w:rsidRPr="009D65DD">
              <w:rPr>
                <w:rFonts w:ascii="PT Astra Serif" w:hAnsi="PT Astra Serif"/>
              </w:rPr>
              <w:t>исполнителем которых является ГР</w:t>
            </w:r>
            <w:r w:rsidRPr="009D65DD">
              <w:rPr>
                <w:rFonts w:ascii="PT Astra Serif" w:hAnsi="PT Astra Serif"/>
              </w:rPr>
              <w:t>БС, не размещены на официальном сайте или размещены частично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Целевым ориентиром является размещение информации о компонентах </w:t>
            </w:r>
            <w:r w:rsidR="00F80174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Pr="009D65DD">
              <w:rPr>
                <w:rFonts w:ascii="PT Astra Serif" w:hAnsi="PT Astra Serif"/>
              </w:rPr>
              <w:t xml:space="preserve"> (о внесении изменений в компоненты </w:t>
            </w:r>
            <w:r w:rsidR="00F80174" w:rsidRPr="009D65DD">
              <w:rPr>
                <w:rFonts w:ascii="PT Astra Serif" w:hAnsi="PT Astra Serif"/>
              </w:rPr>
              <w:t xml:space="preserve">муниципальных программ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7.3.</w:t>
            </w:r>
          </w:p>
        </w:tc>
        <w:tc>
          <w:tcPr>
            <w:tcW w:w="2490" w:type="dxa"/>
          </w:tcPr>
          <w:p w:rsidR="00877F77" w:rsidRPr="009D65DD" w:rsidRDefault="00877F77" w:rsidP="002359F0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Доля </w:t>
            </w:r>
            <w:r w:rsidR="002359F0" w:rsidRPr="009D65DD">
              <w:rPr>
                <w:rFonts w:ascii="PT Astra Serif" w:hAnsi="PT Astra Serif"/>
              </w:rPr>
              <w:t>муниципальных бюджетных учреждений, подведомственных ГР</w:t>
            </w:r>
            <w:r w:rsidRPr="009D65DD">
              <w:rPr>
                <w:rFonts w:ascii="PT Astra Serif" w:hAnsi="PT Astra Serif"/>
              </w:rPr>
              <w:t xml:space="preserve">БС, разместивших информацию о </w:t>
            </w:r>
            <w:r w:rsidR="002359F0" w:rsidRPr="009D65DD">
              <w:rPr>
                <w:rFonts w:ascii="PT Astra Serif" w:hAnsi="PT Astra Serif"/>
              </w:rPr>
              <w:t>муниципальном</w:t>
            </w:r>
            <w:r w:rsidRPr="009D65DD">
              <w:rPr>
                <w:rFonts w:ascii="PT Astra Serif" w:hAnsi="PT Astra Serif"/>
              </w:rPr>
              <w:t xml:space="preserve"> задании на отчетный финансовый год на официальном сайте Российской Федерации для размещения информации о государственных (муниципальных) учреждениях (bus.gov.ru)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drawing>
                <wp:inline distT="0" distB="0" distL="0" distR="0">
                  <wp:extent cx="869950" cy="46101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S</w:t>
            </w:r>
            <w:r w:rsidRPr="009D65DD">
              <w:rPr>
                <w:rFonts w:ascii="PT Astra Serif" w:hAnsi="PT Astra Serif"/>
                <w:vertAlign w:val="subscript"/>
              </w:rPr>
              <w:t>р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</w:t>
            </w:r>
            <w:r w:rsidR="002359F0" w:rsidRPr="009D65DD">
              <w:rPr>
                <w:rFonts w:ascii="PT Astra Serif" w:hAnsi="PT Astra Serif"/>
              </w:rPr>
              <w:t>муниципальных бюджетных учреждений, подведомственных ГР</w:t>
            </w:r>
            <w:r w:rsidRPr="009D65DD">
              <w:rPr>
                <w:rFonts w:ascii="PT Astra Serif" w:hAnsi="PT Astra Serif"/>
              </w:rPr>
              <w:t xml:space="preserve">БС, разместивших на сайте bus.gov.ru информацию о </w:t>
            </w:r>
            <w:r w:rsidR="002359F0" w:rsidRPr="009D65DD">
              <w:rPr>
                <w:rFonts w:ascii="PT Astra Serif" w:hAnsi="PT Astra Serif"/>
              </w:rPr>
              <w:t>муниципальном</w:t>
            </w:r>
            <w:r w:rsidRPr="009D65DD">
              <w:rPr>
                <w:rFonts w:ascii="PT Astra Serif" w:hAnsi="PT Astra Serif"/>
              </w:rPr>
              <w:t xml:space="preserve"> задании на оказание </w:t>
            </w:r>
            <w:r w:rsidR="002359F0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услуг (выполнение работ) на отчетный финансовый год до 1 марта отчетного финансового года;</w:t>
            </w:r>
          </w:p>
          <w:p w:rsidR="00877F77" w:rsidRPr="009D65DD" w:rsidRDefault="00877F77" w:rsidP="002359F0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S - общее количество </w:t>
            </w:r>
            <w:r w:rsidR="002359F0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бюдже</w:t>
            </w:r>
            <w:r w:rsidR="002359F0" w:rsidRPr="009D65DD">
              <w:rPr>
                <w:rFonts w:ascii="PT Astra Serif" w:hAnsi="PT Astra Serif"/>
              </w:rPr>
              <w:t>тных  учреждений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95 &lt;= Р = 100;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0,7,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90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94,9;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80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89,9;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 80</w:t>
            </w:r>
          </w:p>
        </w:tc>
        <w:tc>
          <w:tcPr>
            <w:tcW w:w="2147" w:type="dxa"/>
            <w:gridSpan w:val="2"/>
          </w:tcPr>
          <w:p w:rsidR="00877F77" w:rsidRPr="009D65DD" w:rsidRDefault="00877F77" w:rsidP="002359F0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Целевым ориентиром является размещение </w:t>
            </w:r>
            <w:r w:rsidR="002359F0" w:rsidRPr="009D65DD">
              <w:rPr>
                <w:rFonts w:ascii="PT Astra Serif" w:hAnsi="PT Astra Serif"/>
              </w:rPr>
              <w:t xml:space="preserve">муниципальными бюджетными </w:t>
            </w:r>
            <w:r w:rsidRPr="009D65DD">
              <w:rPr>
                <w:rFonts w:ascii="PT Astra Serif" w:hAnsi="PT Astra Serif"/>
              </w:rPr>
              <w:t xml:space="preserve">учреждениями информации о </w:t>
            </w:r>
            <w:r w:rsidR="002359F0" w:rsidRPr="009D65DD">
              <w:rPr>
                <w:rFonts w:ascii="PT Astra Serif" w:hAnsi="PT Astra Serif"/>
              </w:rPr>
              <w:t>муниципальном</w:t>
            </w:r>
            <w:r w:rsidRPr="009D65DD">
              <w:rPr>
                <w:rFonts w:ascii="PT Astra Serif" w:hAnsi="PT Astra Serif"/>
              </w:rPr>
              <w:t xml:space="preserve"> задании на оказание </w:t>
            </w:r>
            <w:r w:rsidR="002359F0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услуг (выполнение работ) на отчетный финансовый год на сайте bus.gov.ru в срок до 1 марта отчетного финансового года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7.4.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Доля казенных</w:t>
            </w:r>
            <w:r w:rsidR="00AF3023" w:rsidRPr="009D65DD">
              <w:rPr>
                <w:rFonts w:ascii="PT Astra Serif" w:hAnsi="PT Astra Serif"/>
              </w:rPr>
              <w:t xml:space="preserve"> учреждений, подведомственных ГР</w:t>
            </w:r>
            <w:r w:rsidRPr="009D65DD">
              <w:rPr>
                <w:rFonts w:ascii="PT Astra Serif" w:hAnsi="PT Astra Serif"/>
              </w:rPr>
              <w:t>БС, разместивших информацию о показателях бюджетной сметы на отчетный финансовый год на официальном сайте Российской Федерации для размещения информации о государственных (муниципальных) учреждениях (bus.gov.ru)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drawing>
                <wp:inline distT="0" distB="0" distL="0" distR="0">
                  <wp:extent cx="869950" cy="46101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AF3023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Sр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муниципальных</w:t>
            </w:r>
            <w:r w:rsidR="00877F77" w:rsidRPr="009D65DD">
              <w:rPr>
                <w:rFonts w:ascii="PT Astra Serif" w:hAnsi="PT Astra Serif"/>
              </w:rPr>
              <w:t xml:space="preserve"> казенных</w:t>
            </w:r>
            <w:r w:rsidRPr="009D65DD">
              <w:rPr>
                <w:rFonts w:ascii="PT Astra Serif" w:hAnsi="PT Astra Serif"/>
              </w:rPr>
              <w:t xml:space="preserve"> учреждений, подведомственных ГР</w:t>
            </w:r>
            <w:r w:rsidR="00877F77" w:rsidRPr="009D65DD">
              <w:rPr>
                <w:rFonts w:ascii="PT Astra Serif" w:hAnsi="PT Astra Serif"/>
              </w:rPr>
              <w:t>БС, разместивших на сайте bus.gov.ru информацию о показателях бюджетной сметы на отчетный финансовый год до 1 марта отчетного финансового года;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S - общее количество </w:t>
            </w:r>
            <w:r w:rsidR="00AF3023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казенных</w:t>
            </w:r>
            <w:r w:rsidR="00AF3023" w:rsidRPr="009D65DD">
              <w:rPr>
                <w:rFonts w:ascii="PT Astra Serif" w:hAnsi="PT Astra Serif"/>
              </w:rPr>
              <w:t xml:space="preserve"> учреждений, подведомственных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95 &lt;= Р = 100;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(Р) = 0,7,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90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94,9;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80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89,9;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 80</w:t>
            </w:r>
          </w:p>
        </w:tc>
        <w:tc>
          <w:tcPr>
            <w:tcW w:w="2147" w:type="dxa"/>
            <w:gridSpan w:val="2"/>
          </w:tcPr>
          <w:p w:rsidR="00877F77" w:rsidRPr="009D65DD" w:rsidRDefault="00877F77" w:rsidP="00AF3023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Целевым ориентиром является размещение </w:t>
            </w:r>
            <w:r w:rsidR="00AF3023" w:rsidRPr="009D65DD">
              <w:rPr>
                <w:rFonts w:ascii="PT Astra Serif" w:hAnsi="PT Astra Serif"/>
              </w:rPr>
              <w:t>муниципальными</w:t>
            </w:r>
            <w:r w:rsidRPr="009D65DD">
              <w:rPr>
                <w:rFonts w:ascii="PT Astra Serif" w:hAnsi="PT Astra Serif"/>
              </w:rPr>
              <w:t xml:space="preserve"> казенными учреждениями информации о показателях бюджетной сметы на отчетный финансовый год на сайте bus.gov.ru в срок до 1 марта отчетного финансового года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7.5.</w:t>
            </w:r>
          </w:p>
        </w:tc>
        <w:tc>
          <w:tcPr>
            <w:tcW w:w="2490" w:type="dxa"/>
          </w:tcPr>
          <w:p w:rsidR="00877F77" w:rsidRPr="009D65DD" w:rsidRDefault="00877F77" w:rsidP="00AF3023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Доля </w:t>
            </w:r>
            <w:r w:rsidR="00AF3023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казенных, бюджетных и автономных</w:t>
            </w:r>
            <w:r w:rsidR="00AF3023" w:rsidRPr="009D65DD">
              <w:rPr>
                <w:rFonts w:ascii="PT Astra Serif" w:hAnsi="PT Astra Serif"/>
              </w:rPr>
              <w:t xml:space="preserve"> </w:t>
            </w:r>
            <w:r w:rsidR="00AF3023" w:rsidRPr="009D65DD">
              <w:rPr>
                <w:rFonts w:ascii="PT Astra Serif" w:hAnsi="PT Astra Serif"/>
              </w:rPr>
              <w:lastRenderedPageBreak/>
              <w:t>учреждений, подведомственных ГР</w:t>
            </w:r>
            <w:r w:rsidRPr="009D65DD">
              <w:rPr>
                <w:rFonts w:ascii="PT Astra Serif" w:hAnsi="PT Astra Serif"/>
              </w:rPr>
              <w:t>БС, разместивших баланс учреждения (форма 0503130 для казенных учреждений; форма 0503730 для бюджетных и автономных учреждений) за предшествующий отчетному финансовому году на официальном сайте Российской Федерации для размещения информации о государственных (муниципальных) учреждениях (bus.gov.ru)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lastRenderedPageBreak/>
              <w:drawing>
                <wp:inline distT="0" distB="0" distL="0" distR="0">
                  <wp:extent cx="869950" cy="46101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Sр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государственных, казенных, бюджетных и автономных</w:t>
            </w:r>
            <w:r w:rsidR="00AF3023" w:rsidRPr="009D65DD">
              <w:rPr>
                <w:rFonts w:ascii="PT Astra Serif" w:hAnsi="PT Astra Serif"/>
              </w:rPr>
              <w:t xml:space="preserve"> учреждений, подведомственных ГР</w:t>
            </w:r>
            <w:r w:rsidRPr="009D65DD">
              <w:rPr>
                <w:rFonts w:ascii="PT Astra Serif" w:hAnsi="PT Astra Serif"/>
              </w:rPr>
              <w:t>БС, разместивших на сайте bus.gov.ru баланс учреждения за предшествующий отчетному финансовому году до 1 мая отчетного финансового года;</w:t>
            </w:r>
          </w:p>
          <w:p w:rsidR="00877F77" w:rsidRPr="009D65DD" w:rsidRDefault="00877F77" w:rsidP="00ED78E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S - </w:t>
            </w:r>
            <w:r w:rsidR="00ED78ED" w:rsidRPr="009D65DD">
              <w:rPr>
                <w:rFonts w:ascii="PT Astra Serif" w:hAnsi="PT Astra Serif"/>
              </w:rPr>
              <w:t>общее количество муниципальных</w:t>
            </w:r>
            <w:r w:rsidRPr="009D65DD">
              <w:rPr>
                <w:rFonts w:ascii="PT Astra Serif" w:hAnsi="PT Astra Serif"/>
              </w:rPr>
              <w:t xml:space="preserve"> казенных, бюджетных </w:t>
            </w:r>
            <w:r w:rsidR="00AF3023" w:rsidRPr="009D65DD">
              <w:rPr>
                <w:rFonts w:ascii="PT Astra Serif" w:hAnsi="PT Astra Serif"/>
              </w:rPr>
              <w:t>учреждений, подведомственных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95 &lt;= Р = 100;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Е(Р) = 0,7,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90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94,9;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80 &lt;=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89,9;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 80</w:t>
            </w:r>
          </w:p>
        </w:tc>
        <w:tc>
          <w:tcPr>
            <w:tcW w:w="2147" w:type="dxa"/>
            <w:gridSpan w:val="2"/>
          </w:tcPr>
          <w:p w:rsidR="00877F77" w:rsidRPr="009D65DD" w:rsidRDefault="00877F77" w:rsidP="00ED78ED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Целевым ориентиром является размещение </w:t>
            </w:r>
            <w:r w:rsidR="00ED78ED" w:rsidRPr="009D65DD">
              <w:rPr>
                <w:rFonts w:ascii="PT Astra Serif" w:hAnsi="PT Astra Serif"/>
              </w:rPr>
              <w:lastRenderedPageBreak/>
              <w:t>муниципальными</w:t>
            </w:r>
            <w:r w:rsidRPr="009D65DD">
              <w:rPr>
                <w:rFonts w:ascii="PT Astra Serif" w:hAnsi="PT Astra Serif"/>
              </w:rPr>
              <w:t xml:space="preserve"> казенными, бюджетными учреждениями баланса учреждения за предшествующий отчетному финансовому году до 1 мая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Первое полугодие, 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8.</w:t>
            </w:r>
          </w:p>
        </w:tc>
        <w:tc>
          <w:tcPr>
            <w:tcW w:w="6601" w:type="dxa"/>
            <w:gridSpan w:val="3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управления активами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8.1.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управления недвижимым имуществом, переданным в аренду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2"/>
              </w:rPr>
              <w:drawing>
                <wp:inline distT="0" distB="0" distL="0" distR="0">
                  <wp:extent cx="828040" cy="42989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Dа</w:t>
            </w:r>
            <w:proofErr w:type="spellEnd"/>
            <w:r w:rsidRPr="009D65DD">
              <w:rPr>
                <w:rFonts w:ascii="PT Astra Serif" w:hAnsi="PT Astra Serif"/>
              </w:rPr>
              <w:t xml:space="preserve"> - доходы от перечисления арендаторами арендной платы в отчетном периоде (в тыс. рублей);</w:t>
            </w:r>
          </w:p>
          <w:p w:rsidR="00877F77" w:rsidRPr="009D65DD" w:rsidRDefault="00D40230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Sv</w:t>
            </w:r>
            <w:proofErr w:type="spellEnd"/>
            <w:r>
              <w:rPr>
                <w:rFonts w:ascii="PT Astra Serif" w:hAnsi="PT Astra Serif"/>
              </w:rPr>
              <w:t xml:space="preserve"> - сумма возмещения ГР</w:t>
            </w:r>
            <w:r w:rsidR="00877F77" w:rsidRPr="009D65DD">
              <w:rPr>
                <w:rFonts w:ascii="PT Astra Serif" w:hAnsi="PT Astra Serif"/>
              </w:rPr>
              <w:t>БС на коммунальные услуги арендаторами в отчетном периоде (в тыс. рублей);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R - расходы на содержание административных зданий, сооружений, нежилых помещений, </w:t>
            </w:r>
            <w:r w:rsidR="00D40230">
              <w:rPr>
                <w:rFonts w:ascii="PT Astra Serif" w:hAnsi="PT Astra Serif"/>
              </w:rPr>
              <w:t>переданных ГР</w:t>
            </w:r>
            <w:r w:rsidRPr="009D65DD">
              <w:rPr>
                <w:rFonts w:ascii="PT Astra Serif" w:hAnsi="PT Astra Serif"/>
              </w:rPr>
              <w:t xml:space="preserve">БС в </w:t>
            </w:r>
            <w:r w:rsidRPr="009D65DD">
              <w:rPr>
                <w:rFonts w:ascii="PT Astra Serif" w:hAnsi="PT Astra Serif"/>
              </w:rPr>
              <w:lastRenderedPageBreak/>
              <w:t>аренду в отчетном периоде (в тыс. рублей)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>
                  <wp:extent cx="1372870" cy="50292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характеризует эффективность управления недв</w:t>
            </w:r>
            <w:r w:rsidR="00D40230">
              <w:rPr>
                <w:rFonts w:ascii="PT Astra Serif" w:hAnsi="PT Astra Serif"/>
              </w:rPr>
              <w:t>ижимым имуществом, переданным ГР</w:t>
            </w:r>
            <w:r w:rsidRPr="009D65DD">
              <w:rPr>
                <w:rFonts w:ascii="PT Astra Serif" w:hAnsi="PT Astra Serif"/>
              </w:rPr>
              <w:t xml:space="preserve">БС в аренду. Негативно расценивается заниженная (завышенная) сумма арендной платы по отношению к среднему значению стоимости аренды 1 кв. м аналогичного </w:t>
            </w:r>
            <w:r w:rsidRPr="009D65DD">
              <w:rPr>
                <w:rFonts w:ascii="PT Astra Serif" w:hAnsi="PT Astra Serif"/>
              </w:rPr>
              <w:lastRenderedPageBreak/>
              <w:t>недвижимого имущества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год</w:t>
            </w:r>
          </w:p>
        </w:tc>
      </w:tr>
      <w:tr w:rsidR="00877F77" w:rsidRPr="009D65DD" w:rsidTr="008F6894">
        <w:tc>
          <w:tcPr>
            <w:tcW w:w="624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8.2.</w:t>
            </w:r>
          </w:p>
        </w:tc>
        <w:tc>
          <w:tcPr>
            <w:tcW w:w="2490" w:type="dxa"/>
          </w:tcPr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Эффективность расходов на содержание недвижимого имущества</w:t>
            </w:r>
          </w:p>
        </w:tc>
        <w:tc>
          <w:tcPr>
            <w:tcW w:w="3260" w:type="dxa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drawing>
                <wp:inline distT="0" distB="0" distL="0" distR="0">
                  <wp:extent cx="922020" cy="46101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Rra</w:t>
            </w:r>
            <w:proofErr w:type="spellEnd"/>
            <w:r w:rsidRPr="009D65DD">
              <w:rPr>
                <w:rFonts w:ascii="PT Astra Serif" w:hAnsi="PT Astra Serif"/>
              </w:rPr>
              <w:t xml:space="preserve"> - кассовые расходы на содержание 1 кв. м административных зданий, сооружений, нежилых помещений, предназначенных </w:t>
            </w:r>
            <w:r w:rsidR="00D40230">
              <w:rPr>
                <w:rFonts w:ascii="PT Astra Serif" w:hAnsi="PT Astra Serif"/>
              </w:rPr>
              <w:t>для выполнения возложенных на ГР</w:t>
            </w:r>
            <w:r w:rsidRPr="009D65DD">
              <w:rPr>
                <w:rFonts w:ascii="PT Astra Serif" w:hAnsi="PT Astra Serif"/>
              </w:rPr>
              <w:t>БС государственных полномочий (функций), осуществления деятельности по выполнению работ, оказанию услуг</w:t>
            </w:r>
            <w:r w:rsidR="00D40230">
              <w:rPr>
                <w:rFonts w:ascii="PT Astra Serif" w:hAnsi="PT Astra Serif"/>
              </w:rPr>
              <w:t xml:space="preserve"> либо для управленческих нужд ГР</w:t>
            </w:r>
            <w:r w:rsidRPr="009D65DD">
              <w:rPr>
                <w:rFonts w:ascii="PT Astra Serif" w:hAnsi="PT Astra Serif"/>
              </w:rPr>
              <w:t>БС (в тыс. рублей);</w:t>
            </w:r>
          </w:p>
          <w:p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Rср</w:t>
            </w:r>
            <w:proofErr w:type="spellEnd"/>
            <w:r w:rsidRPr="009D65DD">
              <w:rPr>
                <w:rFonts w:ascii="PT Astra Serif" w:hAnsi="PT Astra Serif"/>
              </w:rPr>
              <w:t xml:space="preserve"> - среднее значение кассовых расходов на содержание 1 кв. м административных зданий, сооружений, нежилых помещений, предназначенных </w:t>
            </w:r>
            <w:r w:rsidR="00D40230">
              <w:rPr>
                <w:rFonts w:ascii="PT Astra Serif" w:hAnsi="PT Astra Serif"/>
              </w:rPr>
              <w:t>для выполнения возложенных на ГР</w:t>
            </w:r>
            <w:r w:rsidRPr="009D65DD">
              <w:rPr>
                <w:rFonts w:ascii="PT Astra Serif" w:hAnsi="PT Astra Serif"/>
              </w:rPr>
              <w:t>БС государственных полномочий (функций), осуществления деятельности по выполнению работ, оказанию услуг</w:t>
            </w:r>
            <w:r w:rsidR="00D40230">
              <w:rPr>
                <w:rFonts w:ascii="PT Astra Serif" w:hAnsi="PT Astra Serif"/>
              </w:rPr>
              <w:t xml:space="preserve"> либо для управленческих нужд ГР</w:t>
            </w:r>
            <w:r w:rsidRPr="009D65DD">
              <w:rPr>
                <w:rFonts w:ascii="PT Astra Serif" w:hAnsi="PT Astra Serif"/>
              </w:rPr>
              <w:t>БС (в тыс. рублей)</w:t>
            </w:r>
          </w:p>
        </w:tc>
        <w:tc>
          <w:tcPr>
            <w:tcW w:w="851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2835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0;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К x (0,25 - Р / 0,25),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0 &lt;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&lt; 0,25;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9D65DD">
              <w:rPr>
                <w:rFonts w:ascii="PT Astra Serif" w:hAnsi="PT Astra Serif"/>
              </w:rPr>
              <w:t>Е(</w:t>
            </w:r>
            <w:proofErr w:type="gramEnd"/>
            <w:r w:rsidRPr="009D65DD">
              <w:rPr>
                <w:rFonts w:ascii="PT Astra Serif" w:hAnsi="PT Astra Serif"/>
              </w:rPr>
              <w:t>Р) = 0 &gt;= &lt;...&gt;,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</w:t>
            </w:r>
            <w:proofErr w:type="gramEnd"/>
            <w:r w:rsidRPr="009D65DD">
              <w:rPr>
                <w:rFonts w:ascii="PT Astra Serif" w:hAnsi="PT Astra Serif"/>
              </w:rPr>
              <w:t xml:space="preserve"> &gt;= 0,25;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К= 9 / S,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S &gt; 9;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 = 1, если S &lt;= 9;</w:t>
            </w: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S - средняя площадь, используемая для размещения сотрудников ГАБС, на одного сотрудника ГАБС</w:t>
            </w:r>
          </w:p>
        </w:tc>
        <w:tc>
          <w:tcPr>
            <w:tcW w:w="2147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Негативно расценивается факт знач</w:t>
            </w:r>
            <w:r w:rsidR="00D40230">
              <w:rPr>
                <w:rFonts w:ascii="PT Astra Serif" w:hAnsi="PT Astra Serif"/>
              </w:rPr>
              <w:t>ительного превышения расходов ГР</w:t>
            </w:r>
            <w:r w:rsidRPr="009D65DD">
              <w:rPr>
                <w:rFonts w:ascii="PT Astra Serif" w:hAnsi="PT Astra Serif"/>
              </w:rPr>
              <w:t>БС на содержание административных зданий, сооружений, нежилых помещений над средним значением таких р</w:t>
            </w:r>
            <w:r w:rsidR="00D40230">
              <w:rPr>
                <w:rFonts w:ascii="PT Astra Serif" w:hAnsi="PT Astra Serif"/>
              </w:rPr>
              <w:t>асходов, рассчитанным по всем ГР</w:t>
            </w:r>
            <w:r w:rsidRPr="009D65DD">
              <w:rPr>
                <w:rFonts w:ascii="PT Astra Serif" w:hAnsi="PT Astra Serif"/>
              </w:rPr>
              <w:t>БС. Показатель рассчитывается в части расходов, относимых на подстатьи 223 "Коммунальные услуги" и 225 "Работы, услуги по содержанию имущества" классификации операций сектора государственного управления (далее - КОСГУ) (за исключением расходов на капитальный ремонт и реставрацию нефинансовых активов)</w:t>
            </w:r>
          </w:p>
        </w:tc>
        <w:tc>
          <w:tcPr>
            <w:tcW w:w="888" w:type="dxa"/>
            <w:gridSpan w:val="2"/>
          </w:tcPr>
          <w:p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877F77" w:rsidRPr="00877F77" w:rsidRDefault="00877F77">
      <w:pPr>
        <w:pStyle w:val="ConsPlusNormal"/>
        <w:rPr>
          <w:rFonts w:ascii="PT Astra Serif" w:hAnsi="PT Astra Serif"/>
          <w:sz w:val="28"/>
          <w:szCs w:val="28"/>
        </w:rPr>
        <w:sectPr w:rsidR="00877F77" w:rsidRPr="00877F77" w:rsidSect="009D65DD">
          <w:pgSz w:w="16838" w:h="11905" w:orient="landscape"/>
          <w:pgMar w:top="567" w:right="1134" w:bottom="850" w:left="1134" w:header="0" w:footer="0" w:gutter="0"/>
          <w:cols w:space="720"/>
          <w:titlePg/>
        </w:sectPr>
      </w:pP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5A2C8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N 7</w:t>
      </w:r>
    </w:p>
    <w:p w:rsidR="00877F77" w:rsidRPr="00877F77" w:rsidRDefault="00877F7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16" w:name="P1706"/>
      <w:bookmarkEnd w:id="16"/>
      <w:r w:rsidRPr="00877F77">
        <w:rPr>
          <w:rFonts w:ascii="PT Astra Serif" w:hAnsi="PT Astra Serif"/>
          <w:sz w:val="28"/>
          <w:szCs w:val="28"/>
        </w:rPr>
        <w:t>РЕЗУЛЬТАТЫ</w:t>
      </w:r>
    </w:p>
    <w:p w:rsidR="00877F77" w:rsidRPr="00877F77" w:rsidRDefault="00877F7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ежеквартального (годового) мониторинга качества финансового</w:t>
      </w:r>
    </w:p>
    <w:p w:rsidR="00877F77" w:rsidRDefault="00877F77" w:rsidP="005A2C80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менеджмента по главным </w:t>
      </w:r>
      <w:r w:rsidR="00A736A5">
        <w:rPr>
          <w:rFonts w:ascii="PT Astra Serif" w:hAnsi="PT Astra Serif"/>
          <w:sz w:val="28"/>
          <w:szCs w:val="28"/>
        </w:rPr>
        <w:t>распорядителям</w:t>
      </w:r>
      <w:r w:rsidRPr="00877F77">
        <w:rPr>
          <w:rFonts w:ascii="PT Astra Serif" w:hAnsi="PT Astra Serif"/>
          <w:sz w:val="28"/>
          <w:szCs w:val="28"/>
        </w:rPr>
        <w:t xml:space="preserve"> средств </w:t>
      </w:r>
      <w:r w:rsidR="005A2C80" w:rsidRPr="005A2C80">
        <w:rPr>
          <w:rFonts w:ascii="PT Astra Serif" w:hAnsi="PT Astra Serif"/>
          <w:sz w:val="28"/>
          <w:szCs w:val="28"/>
        </w:rPr>
        <w:t>бюджета МО «</w:t>
      </w:r>
      <w:proofErr w:type="spellStart"/>
      <w:r w:rsidR="00BB4D70">
        <w:rPr>
          <w:rFonts w:ascii="PT Astra Serif" w:hAnsi="PT Astra Serif"/>
          <w:sz w:val="28"/>
          <w:szCs w:val="28"/>
        </w:rPr>
        <w:t>Тиинское</w:t>
      </w:r>
      <w:proofErr w:type="spellEnd"/>
      <w:r w:rsidR="00BB4D70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5A2C80" w:rsidRPr="005A2C80">
        <w:rPr>
          <w:rFonts w:ascii="PT Astra Serif" w:hAnsi="PT Astra Serif"/>
          <w:sz w:val="28"/>
          <w:szCs w:val="28"/>
        </w:rPr>
        <w:t>»</w:t>
      </w:r>
      <w:r w:rsidR="00BB4D7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B4D70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B4D70">
        <w:rPr>
          <w:rFonts w:ascii="PT Astra Serif" w:hAnsi="PT Astra Serif"/>
          <w:sz w:val="28"/>
          <w:szCs w:val="28"/>
        </w:rPr>
        <w:t xml:space="preserve"> района</w:t>
      </w:r>
      <w:r w:rsidR="005A2C80" w:rsidRPr="005A2C80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5A2C80" w:rsidRPr="00877F77" w:rsidRDefault="005A2C80" w:rsidP="005A2C8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3086"/>
        <w:gridCol w:w="737"/>
        <w:gridCol w:w="737"/>
        <w:gridCol w:w="73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77F77" w:rsidRPr="005A2C80" w:rsidTr="005A2C80">
        <w:tc>
          <w:tcPr>
            <w:tcW w:w="595" w:type="dxa"/>
            <w:vMerge w:val="restart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3086" w:type="dxa"/>
            <w:vMerge w:val="restart"/>
          </w:tcPr>
          <w:p w:rsidR="00877F77" w:rsidRPr="004E114A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14A">
              <w:rPr>
                <w:rFonts w:ascii="PT Astra Serif" w:hAnsi="PT Astra Serif"/>
                <w:sz w:val="24"/>
                <w:szCs w:val="24"/>
              </w:rPr>
              <w:t xml:space="preserve">Наименование главного </w:t>
            </w:r>
            <w:r w:rsidR="004E114A">
              <w:rPr>
                <w:rFonts w:ascii="PT Astra Serif" w:hAnsi="PT Astra Serif"/>
                <w:sz w:val="24"/>
                <w:szCs w:val="24"/>
              </w:rPr>
              <w:t>распорядителя</w:t>
            </w:r>
            <w:r w:rsidR="004E114A" w:rsidRPr="004E114A">
              <w:rPr>
                <w:rFonts w:ascii="PT Astra Serif" w:hAnsi="PT Astra Serif"/>
                <w:sz w:val="24"/>
                <w:szCs w:val="24"/>
              </w:rPr>
              <w:t xml:space="preserve"> средств бюджета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737" w:type="dxa"/>
            <w:vMerge w:val="restart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Код главы</w:t>
            </w:r>
          </w:p>
        </w:tc>
        <w:tc>
          <w:tcPr>
            <w:tcW w:w="737" w:type="dxa"/>
            <w:vMerge w:val="restart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Группа качества финансов ого менеджмента</w:t>
            </w:r>
          </w:p>
        </w:tc>
        <w:tc>
          <w:tcPr>
            <w:tcW w:w="737" w:type="dxa"/>
            <w:vMerge w:val="restart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Итоговая оценка в баллах</w:t>
            </w:r>
          </w:p>
        </w:tc>
        <w:tc>
          <w:tcPr>
            <w:tcW w:w="8616" w:type="dxa"/>
            <w:gridSpan w:val="8"/>
            <w:vAlign w:val="center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Наименование направления мониторинга качества финансового менеджмента</w:t>
            </w:r>
          </w:p>
        </w:tc>
      </w:tr>
      <w:tr w:rsidR="00877F77" w:rsidRPr="005A2C80" w:rsidTr="005A2C80">
        <w:tc>
          <w:tcPr>
            <w:tcW w:w="595" w:type="dxa"/>
            <w:vMerge/>
          </w:tcPr>
          <w:p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Качество финансового планирования</w:t>
            </w:r>
          </w:p>
        </w:tc>
        <w:tc>
          <w:tcPr>
            <w:tcW w:w="1077" w:type="dxa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 xml:space="preserve">Качество управления расходами </w:t>
            </w:r>
            <w:r w:rsidR="00933510" w:rsidRPr="004E114A">
              <w:rPr>
                <w:rFonts w:ascii="PT Astra Serif" w:hAnsi="PT Astra Serif"/>
                <w:sz w:val="24"/>
                <w:szCs w:val="24"/>
              </w:rPr>
              <w:t xml:space="preserve">бюджета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1077" w:type="dxa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 xml:space="preserve">Качество управления доходами </w:t>
            </w:r>
            <w:r w:rsidR="00933510" w:rsidRPr="004E114A">
              <w:rPr>
                <w:rFonts w:ascii="PT Astra Serif" w:hAnsi="PT Astra Serif"/>
                <w:sz w:val="24"/>
                <w:szCs w:val="24"/>
              </w:rPr>
              <w:t xml:space="preserve">бюджета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1077" w:type="dxa"/>
          </w:tcPr>
          <w:p w:rsidR="00877F77" w:rsidRPr="005A2C80" w:rsidRDefault="00877F77" w:rsidP="0093351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 xml:space="preserve">Качество осуществления закупок товаров, работ и услуг для обеспечения </w:t>
            </w:r>
            <w:r w:rsidR="0093351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 w:rsidRPr="005A2C80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1077" w:type="dxa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Качество ведения учета и составления бюджетной отчетности</w:t>
            </w:r>
          </w:p>
        </w:tc>
        <w:tc>
          <w:tcPr>
            <w:tcW w:w="1077" w:type="dxa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Качество организации контроля и осуществления внутреннего финансового &lt;...&gt;</w:t>
            </w:r>
          </w:p>
        </w:tc>
        <w:tc>
          <w:tcPr>
            <w:tcW w:w="1077" w:type="dxa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Качество организации открытости бюджетного процесса</w:t>
            </w:r>
          </w:p>
        </w:tc>
        <w:tc>
          <w:tcPr>
            <w:tcW w:w="1077" w:type="dxa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Качество управления активами</w:t>
            </w:r>
          </w:p>
        </w:tc>
      </w:tr>
      <w:tr w:rsidR="00877F77" w:rsidRPr="005A2C80" w:rsidTr="005A2C80">
        <w:tc>
          <w:tcPr>
            <w:tcW w:w="595" w:type="dxa"/>
            <w:vMerge/>
          </w:tcPr>
          <w:p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  <w:tc>
          <w:tcPr>
            <w:tcW w:w="1077" w:type="dxa"/>
            <w:vAlign w:val="center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  <w:tc>
          <w:tcPr>
            <w:tcW w:w="1077" w:type="dxa"/>
            <w:vAlign w:val="center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  <w:tc>
          <w:tcPr>
            <w:tcW w:w="1077" w:type="dxa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  <w:tc>
          <w:tcPr>
            <w:tcW w:w="1077" w:type="dxa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  <w:tc>
          <w:tcPr>
            <w:tcW w:w="1077" w:type="dxa"/>
            <w:vAlign w:val="center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  <w:tc>
          <w:tcPr>
            <w:tcW w:w="1077" w:type="dxa"/>
            <w:vAlign w:val="center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  <w:tc>
          <w:tcPr>
            <w:tcW w:w="1077" w:type="dxa"/>
            <w:vAlign w:val="center"/>
          </w:tcPr>
          <w:p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</w:tr>
      <w:tr w:rsidR="00A736A5" w:rsidRPr="005A2C80" w:rsidTr="005A2C80">
        <w:tc>
          <w:tcPr>
            <w:tcW w:w="595" w:type="dxa"/>
          </w:tcPr>
          <w:p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86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 xml:space="preserve">Совет депутатов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B4D70">
              <w:rPr>
                <w:rFonts w:ascii="PT Astra Serif" w:hAnsi="PT Astra Serif"/>
                <w:sz w:val="24"/>
                <w:szCs w:val="24"/>
              </w:rPr>
              <w:lastRenderedPageBreak/>
              <w:t>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737" w:type="dxa"/>
          </w:tcPr>
          <w:p w:rsidR="00A736A5" w:rsidRPr="005A2C80" w:rsidRDefault="00BB4D70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</w:t>
            </w:r>
            <w:r w:rsidR="00A736A5" w:rsidRPr="005A2C80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36A5" w:rsidRPr="005A2C80" w:rsidTr="005A2C80">
        <w:tc>
          <w:tcPr>
            <w:tcW w:w="595" w:type="dxa"/>
          </w:tcPr>
          <w:p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86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737" w:type="dxa"/>
          </w:tcPr>
          <w:p w:rsidR="00A736A5" w:rsidRPr="005A2C80" w:rsidRDefault="00BB4D70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A736A5" w:rsidRPr="005A2C80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3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36A5" w:rsidRPr="005A2C80" w:rsidTr="005A2C80">
        <w:tc>
          <w:tcPr>
            <w:tcW w:w="595" w:type="dxa"/>
          </w:tcPr>
          <w:p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086" w:type="dxa"/>
          </w:tcPr>
          <w:p w:rsidR="00A736A5" w:rsidRPr="005A2C80" w:rsidRDefault="00A736A5" w:rsidP="00BB4D7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Муниципальное казенное учреждение «</w:t>
            </w:r>
            <w:r w:rsidR="00BB4D70">
              <w:rPr>
                <w:rFonts w:ascii="PT Astra Serif" w:hAnsi="PT Astra Serif"/>
                <w:sz w:val="24"/>
                <w:szCs w:val="24"/>
              </w:rPr>
              <w:t>Техническое обслуживание»</w:t>
            </w:r>
            <w:r w:rsidRPr="005A2C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 w:rsidR="00BB4D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B4D70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="00BB4D7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B4D70"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737" w:type="dxa"/>
          </w:tcPr>
          <w:p w:rsidR="00A736A5" w:rsidRPr="005A2C80" w:rsidRDefault="00BB4D70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704</w:t>
            </w:r>
          </w:p>
        </w:tc>
        <w:tc>
          <w:tcPr>
            <w:tcW w:w="73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36A5" w:rsidRPr="005A2C80" w:rsidTr="005A2C80">
        <w:tc>
          <w:tcPr>
            <w:tcW w:w="595" w:type="dxa"/>
          </w:tcPr>
          <w:p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086" w:type="dxa"/>
          </w:tcPr>
          <w:p w:rsidR="00A736A5" w:rsidRPr="005A2C80" w:rsidRDefault="00BB4D70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Финансовый отдел администрации </w:t>
            </w:r>
            <w:r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  <w:r w:rsidRPr="00DF2A87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DF2A87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737" w:type="dxa"/>
          </w:tcPr>
          <w:p w:rsidR="00A736A5" w:rsidRPr="005A2C80" w:rsidRDefault="00BB4D70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727</w:t>
            </w:r>
          </w:p>
        </w:tc>
        <w:tc>
          <w:tcPr>
            <w:tcW w:w="73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77F77" w:rsidRPr="00877F77" w:rsidRDefault="00877F77">
      <w:pPr>
        <w:pStyle w:val="ConsPlusNormal"/>
        <w:rPr>
          <w:rFonts w:ascii="PT Astra Serif" w:hAnsi="PT Astra Serif"/>
          <w:sz w:val="28"/>
          <w:szCs w:val="28"/>
        </w:rPr>
        <w:sectPr w:rsidR="00877F77" w:rsidRPr="00877F77" w:rsidSect="009D65DD">
          <w:pgSz w:w="16838" w:h="11905" w:orient="landscape"/>
          <w:pgMar w:top="284" w:right="1134" w:bottom="850" w:left="1134" w:header="0" w:footer="0" w:gutter="0"/>
          <w:cols w:space="720"/>
          <w:titlePg/>
        </w:sectPr>
      </w:pP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5A2C8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N 8</w:t>
      </w:r>
    </w:p>
    <w:p w:rsidR="00877F77" w:rsidRPr="00877F77" w:rsidRDefault="00877F7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17" w:name="P2066"/>
      <w:bookmarkEnd w:id="17"/>
      <w:r w:rsidRPr="00877F77">
        <w:rPr>
          <w:rFonts w:ascii="PT Astra Serif" w:hAnsi="PT Astra Serif"/>
          <w:sz w:val="28"/>
          <w:szCs w:val="28"/>
        </w:rPr>
        <w:t>РЕЙТИНГ</w:t>
      </w:r>
    </w:p>
    <w:p w:rsidR="00877F77" w:rsidRPr="00877F77" w:rsidRDefault="00877F7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главных </w:t>
      </w:r>
      <w:r w:rsidR="005A2C80">
        <w:rPr>
          <w:rFonts w:ascii="PT Astra Serif" w:hAnsi="PT Astra Serif"/>
          <w:sz w:val="28"/>
          <w:szCs w:val="28"/>
        </w:rPr>
        <w:t xml:space="preserve">распорядителей бюджетных средств </w:t>
      </w:r>
      <w:r w:rsidR="005A2C80" w:rsidRPr="005A2C80">
        <w:rPr>
          <w:rFonts w:ascii="PT Astra Serif" w:hAnsi="PT Astra Serif"/>
          <w:sz w:val="28"/>
          <w:szCs w:val="28"/>
        </w:rPr>
        <w:t>МО «</w:t>
      </w:r>
      <w:proofErr w:type="spellStart"/>
      <w:r w:rsidR="00BB4D70">
        <w:rPr>
          <w:rFonts w:ascii="PT Astra Serif" w:hAnsi="PT Astra Serif"/>
          <w:sz w:val="28"/>
          <w:szCs w:val="28"/>
        </w:rPr>
        <w:t>Тиинское</w:t>
      </w:r>
      <w:proofErr w:type="spellEnd"/>
      <w:r w:rsidR="00BB4D70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5A2C80" w:rsidRPr="005A2C80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="00BB4D70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B4D70">
        <w:rPr>
          <w:rFonts w:ascii="PT Astra Serif" w:hAnsi="PT Astra Serif"/>
          <w:sz w:val="28"/>
          <w:szCs w:val="28"/>
        </w:rPr>
        <w:t xml:space="preserve"> района </w:t>
      </w:r>
      <w:r w:rsidR="005A2C80" w:rsidRPr="005A2C80">
        <w:rPr>
          <w:rFonts w:ascii="PT Astra Serif" w:hAnsi="PT Astra Serif"/>
          <w:sz w:val="28"/>
          <w:szCs w:val="28"/>
        </w:rPr>
        <w:t>Ульяновской области</w:t>
      </w:r>
      <w:r w:rsidRPr="00877F77">
        <w:rPr>
          <w:rFonts w:ascii="PT Astra Serif" w:hAnsi="PT Astra Serif"/>
          <w:sz w:val="28"/>
          <w:szCs w:val="28"/>
        </w:rPr>
        <w:t xml:space="preserve"> по качеству финансового менеджмента</w:t>
      </w: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9"/>
        <w:gridCol w:w="6274"/>
        <w:gridCol w:w="1871"/>
      </w:tblGrid>
      <w:tr w:rsidR="00877F77" w:rsidRPr="00877F77">
        <w:tc>
          <w:tcPr>
            <w:tcW w:w="859" w:type="dxa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6274" w:type="dxa"/>
            <w:vAlign w:val="center"/>
          </w:tcPr>
          <w:p w:rsidR="00877F77" w:rsidRPr="00877F77" w:rsidRDefault="00877F77" w:rsidP="002043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 xml:space="preserve">Наименование главного </w:t>
            </w:r>
            <w:r w:rsidR="005A2C80">
              <w:rPr>
                <w:rFonts w:ascii="PT Astra Serif" w:hAnsi="PT Astra Serif"/>
                <w:sz w:val="28"/>
                <w:szCs w:val="28"/>
              </w:rPr>
              <w:t>распорядителя</w:t>
            </w:r>
            <w:r w:rsidR="005A2C80" w:rsidRPr="00877F77">
              <w:rPr>
                <w:rFonts w:ascii="PT Astra Serif" w:hAnsi="PT Astra Serif"/>
                <w:sz w:val="28"/>
                <w:szCs w:val="28"/>
              </w:rPr>
              <w:t xml:space="preserve"> средств </w:t>
            </w:r>
            <w:r w:rsidR="005A2C80" w:rsidRPr="005A2C80">
              <w:rPr>
                <w:rFonts w:ascii="PT Astra Serif" w:hAnsi="PT Astra Serif"/>
                <w:sz w:val="28"/>
                <w:szCs w:val="28"/>
              </w:rPr>
              <w:t>бюджета МО «</w:t>
            </w:r>
            <w:proofErr w:type="spellStart"/>
            <w:r w:rsidR="0020436A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="0020436A"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  <w:r w:rsidR="005A2C80" w:rsidRPr="005A2C8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proofErr w:type="spellStart"/>
            <w:r w:rsidR="0020436A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="0020436A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="005A2C80" w:rsidRPr="005A2C80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  <w:tc>
          <w:tcPr>
            <w:tcW w:w="1871" w:type="dxa"/>
            <w:vAlign w:val="center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Итоговая оценка в баллах</w:t>
            </w:r>
          </w:p>
        </w:tc>
      </w:tr>
      <w:tr w:rsidR="00877F77" w:rsidRPr="00877F77">
        <w:tc>
          <w:tcPr>
            <w:tcW w:w="859" w:type="dxa"/>
            <w:vAlign w:val="center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274" w:type="dxa"/>
            <w:vAlign w:val="center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871" w:type="dxa"/>
            <w:vAlign w:val="center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</w:tr>
      <w:tr w:rsidR="00877F77" w:rsidRPr="00877F77">
        <w:tc>
          <w:tcPr>
            <w:tcW w:w="859" w:type="dxa"/>
          </w:tcPr>
          <w:p w:rsidR="00877F77" w:rsidRPr="00877F77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8145" w:type="dxa"/>
            <w:gridSpan w:val="2"/>
            <w:vAlign w:val="center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 xml:space="preserve">Главные </w:t>
            </w:r>
            <w:r w:rsidR="005A2C80">
              <w:rPr>
                <w:rFonts w:ascii="PT Astra Serif" w:hAnsi="PT Astra Serif"/>
                <w:sz w:val="28"/>
                <w:szCs w:val="28"/>
              </w:rPr>
              <w:t>распорядители</w:t>
            </w:r>
            <w:r w:rsidR="005A2C80" w:rsidRPr="00877F77">
              <w:rPr>
                <w:rFonts w:ascii="PT Astra Serif" w:hAnsi="PT Astra Serif"/>
                <w:sz w:val="28"/>
                <w:szCs w:val="28"/>
              </w:rPr>
              <w:t xml:space="preserve"> средств </w:t>
            </w:r>
            <w:r w:rsidR="005A2C80" w:rsidRPr="005A2C80">
              <w:rPr>
                <w:rFonts w:ascii="PT Astra Serif" w:hAnsi="PT Astra Serif"/>
                <w:sz w:val="28"/>
                <w:szCs w:val="28"/>
              </w:rPr>
              <w:t xml:space="preserve">бюджета </w:t>
            </w:r>
            <w:r w:rsidR="0020436A" w:rsidRPr="005A2C80">
              <w:rPr>
                <w:rFonts w:ascii="PT Astra Serif" w:hAnsi="PT Astra Serif"/>
                <w:sz w:val="28"/>
                <w:szCs w:val="28"/>
              </w:rPr>
              <w:t>МО «</w:t>
            </w:r>
            <w:proofErr w:type="spellStart"/>
            <w:r w:rsidR="0020436A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="0020436A"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  <w:r w:rsidR="0020436A" w:rsidRPr="005A2C8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proofErr w:type="spellStart"/>
            <w:r w:rsidR="0020436A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="0020436A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="0020436A" w:rsidRPr="005A2C80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 w:rsidRPr="00877F77">
              <w:rPr>
                <w:rFonts w:ascii="PT Astra Serif" w:hAnsi="PT Astra Serif"/>
                <w:sz w:val="28"/>
                <w:szCs w:val="28"/>
              </w:rPr>
              <w:t xml:space="preserve"> с высоким качеством финансового менеджмента</w:t>
            </w:r>
          </w:p>
        </w:tc>
      </w:tr>
      <w:tr w:rsidR="00877F77" w:rsidRPr="00877F77">
        <w:tc>
          <w:tcPr>
            <w:tcW w:w="859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1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7F77" w:rsidRPr="00877F77">
        <w:tc>
          <w:tcPr>
            <w:tcW w:w="859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1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7F77" w:rsidRPr="00877F77">
        <w:tc>
          <w:tcPr>
            <w:tcW w:w="859" w:type="dxa"/>
          </w:tcPr>
          <w:p w:rsidR="00877F77" w:rsidRPr="00877F77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8145" w:type="dxa"/>
            <w:gridSpan w:val="2"/>
            <w:vAlign w:val="bottom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 xml:space="preserve">Главные </w:t>
            </w:r>
            <w:r w:rsidR="005A2C80">
              <w:rPr>
                <w:rFonts w:ascii="PT Astra Serif" w:hAnsi="PT Astra Serif"/>
                <w:sz w:val="28"/>
                <w:szCs w:val="28"/>
              </w:rPr>
              <w:t>распорядители</w:t>
            </w:r>
            <w:r w:rsidR="005A2C80" w:rsidRPr="00877F77">
              <w:rPr>
                <w:rFonts w:ascii="PT Astra Serif" w:hAnsi="PT Astra Serif"/>
                <w:sz w:val="28"/>
                <w:szCs w:val="28"/>
              </w:rPr>
              <w:t xml:space="preserve"> средств </w:t>
            </w:r>
            <w:r w:rsidR="005A2C80" w:rsidRPr="005A2C80">
              <w:rPr>
                <w:rFonts w:ascii="PT Astra Serif" w:hAnsi="PT Astra Serif"/>
                <w:sz w:val="28"/>
                <w:szCs w:val="28"/>
              </w:rPr>
              <w:t xml:space="preserve">бюджета </w:t>
            </w:r>
            <w:r w:rsidR="0020436A" w:rsidRPr="005A2C80">
              <w:rPr>
                <w:rFonts w:ascii="PT Astra Serif" w:hAnsi="PT Astra Serif"/>
                <w:sz w:val="28"/>
                <w:szCs w:val="28"/>
              </w:rPr>
              <w:t>МО «</w:t>
            </w:r>
            <w:proofErr w:type="spellStart"/>
            <w:r w:rsidR="0020436A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="0020436A"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  <w:r w:rsidR="0020436A" w:rsidRPr="005A2C8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proofErr w:type="spellStart"/>
            <w:r w:rsidR="0020436A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="0020436A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="0020436A" w:rsidRPr="005A2C80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 w:rsidR="005A2C80" w:rsidRPr="00877F7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77F77">
              <w:rPr>
                <w:rFonts w:ascii="PT Astra Serif" w:hAnsi="PT Astra Serif"/>
                <w:sz w:val="28"/>
                <w:szCs w:val="28"/>
              </w:rPr>
              <w:t>с надлежащим качеством финансового менеджмента</w:t>
            </w:r>
          </w:p>
        </w:tc>
      </w:tr>
      <w:tr w:rsidR="00877F77" w:rsidRPr="00877F77">
        <w:tc>
          <w:tcPr>
            <w:tcW w:w="859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1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7F77" w:rsidRPr="00877F77">
        <w:tc>
          <w:tcPr>
            <w:tcW w:w="859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1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7F77" w:rsidRPr="00877F77">
        <w:tc>
          <w:tcPr>
            <w:tcW w:w="859" w:type="dxa"/>
          </w:tcPr>
          <w:p w:rsidR="00877F77" w:rsidRPr="00877F77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8145" w:type="dxa"/>
            <w:gridSpan w:val="2"/>
            <w:vAlign w:val="center"/>
          </w:tcPr>
          <w:p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 xml:space="preserve">Главные </w:t>
            </w:r>
            <w:r w:rsidR="005A2C80">
              <w:rPr>
                <w:rFonts w:ascii="PT Astra Serif" w:hAnsi="PT Astra Serif"/>
                <w:sz w:val="28"/>
                <w:szCs w:val="28"/>
              </w:rPr>
              <w:t>распорядители</w:t>
            </w:r>
            <w:r w:rsidR="005A2C80" w:rsidRPr="00877F77">
              <w:rPr>
                <w:rFonts w:ascii="PT Astra Serif" w:hAnsi="PT Astra Serif"/>
                <w:sz w:val="28"/>
                <w:szCs w:val="28"/>
              </w:rPr>
              <w:t xml:space="preserve"> средств </w:t>
            </w:r>
            <w:r w:rsidR="005A2C80" w:rsidRPr="005A2C80">
              <w:rPr>
                <w:rFonts w:ascii="PT Astra Serif" w:hAnsi="PT Astra Serif"/>
                <w:sz w:val="28"/>
                <w:szCs w:val="28"/>
              </w:rPr>
              <w:t xml:space="preserve">бюджета </w:t>
            </w:r>
            <w:r w:rsidR="0020436A" w:rsidRPr="005A2C80">
              <w:rPr>
                <w:rFonts w:ascii="PT Astra Serif" w:hAnsi="PT Astra Serif"/>
                <w:sz w:val="28"/>
                <w:szCs w:val="28"/>
              </w:rPr>
              <w:t>МО «</w:t>
            </w:r>
            <w:proofErr w:type="spellStart"/>
            <w:r w:rsidR="0020436A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="0020436A"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  <w:r w:rsidR="0020436A" w:rsidRPr="005A2C8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proofErr w:type="spellStart"/>
            <w:r w:rsidR="0020436A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="0020436A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="0020436A" w:rsidRPr="005A2C80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 w:rsidRPr="00877F77">
              <w:rPr>
                <w:rFonts w:ascii="PT Astra Serif" w:hAnsi="PT Astra Serif"/>
                <w:sz w:val="28"/>
                <w:szCs w:val="28"/>
              </w:rPr>
              <w:t xml:space="preserve"> с ненадлежащим качеством финансового менеджмента</w:t>
            </w:r>
          </w:p>
        </w:tc>
      </w:tr>
      <w:tr w:rsidR="00877F77" w:rsidRPr="00877F77">
        <w:tc>
          <w:tcPr>
            <w:tcW w:w="859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1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7F77" w:rsidRPr="00877F77">
        <w:tc>
          <w:tcPr>
            <w:tcW w:w="859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1" w:type="dxa"/>
          </w:tcPr>
          <w:p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A2C80" w:rsidRDefault="005A2C8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A2C80" w:rsidRDefault="005A2C8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A2C80" w:rsidRDefault="005A2C8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A2C80" w:rsidRDefault="005A2C8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A2C80" w:rsidRPr="00877F77" w:rsidRDefault="005A2C8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A2C80" w:rsidRDefault="005A2C8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sectPr w:rsidR="005A2C80" w:rsidSect="000278D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F77"/>
    <w:rsid w:val="00002490"/>
    <w:rsid w:val="000061D3"/>
    <w:rsid w:val="00012C7F"/>
    <w:rsid w:val="000156F3"/>
    <w:rsid w:val="000278D6"/>
    <w:rsid w:val="00041A27"/>
    <w:rsid w:val="000637FB"/>
    <w:rsid w:val="00067BD9"/>
    <w:rsid w:val="00087679"/>
    <w:rsid w:val="000960A1"/>
    <w:rsid w:val="000A010F"/>
    <w:rsid w:val="000C0821"/>
    <w:rsid w:val="000C225D"/>
    <w:rsid w:val="000C3648"/>
    <w:rsid w:val="000E5910"/>
    <w:rsid w:val="000F0C3F"/>
    <w:rsid w:val="000F3F29"/>
    <w:rsid w:val="00110BC0"/>
    <w:rsid w:val="00133C6B"/>
    <w:rsid w:val="00146BB7"/>
    <w:rsid w:val="00183E5D"/>
    <w:rsid w:val="0019017F"/>
    <w:rsid w:val="00196B76"/>
    <w:rsid w:val="001A4F43"/>
    <w:rsid w:val="001D6C5D"/>
    <w:rsid w:val="002021D8"/>
    <w:rsid w:val="0020436A"/>
    <w:rsid w:val="0020654A"/>
    <w:rsid w:val="0020755F"/>
    <w:rsid w:val="0023354D"/>
    <w:rsid w:val="002354BD"/>
    <w:rsid w:val="002359F0"/>
    <w:rsid w:val="002756E1"/>
    <w:rsid w:val="002829EA"/>
    <w:rsid w:val="00283B26"/>
    <w:rsid w:val="00290D6E"/>
    <w:rsid w:val="00296DB9"/>
    <w:rsid w:val="002A6FFA"/>
    <w:rsid w:val="002C058D"/>
    <w:rsid w:val="002E43B6"/>
    <w:rsid w:val="002F3048"/>
    <w:rsid w:val="002F5E0D"/>
    <w:rsid w:val="002F663A"/>
    <w:rsid w:val="002F7C42"/>
    <w:rsid w:val="00305757"/>
    <w:rsid w:val="00312EC5"/>
    <w:rsid w:val="00314C42"/>
    <w:rsid w:val="00324EE1"/>
    <w:rsid w:val="00381A8E"/>
    <w:rsid w:val="00390BE2"/>
    <w:rsid w:val="003B3044"/>
    <w:rsid w:val="003C0EAB"/>
    <w:rsid w:val="003E2054"/>
    <w:rsid w:val="003E492D"/>
    <w:rsid w:val="003F439C"/>
    <w:rsid w:val="003F4B8A"/>
    <w:rsid w:val="003F7D4C"/>
    <w:rsid w:val="0041656B"/>
    <w:rsid w:val="004228AB"/>
    <w:rsid w:val="0045327F"/>
    <w:rsid w:val="00457483"/>
    <w:rsid w:val="00463E35"/>
    <w:rsid w:val="00474C25"/>
    <w:rsid w:val="00485550"/>
    <w:rsid w:val="00490F15"/>
    <w:rsid w:val="004A50F2"/>
    <w:rsid w:val="004C17AF"/>
    <w:rsid w:val="004C6EB0"/>
    <w:rsid w:val="004E114A"/>
    <w:rsid w:val="004E6341"/>
    <w:rsid w:val="0050376F"/>
    <w:rsid w:val="005039C7"/>
    <w:rsid w:val="00511B0B"/>
    <w:rsid w:val="00517B37"/>
    <w:rsid w:val="00534D5D"/>
    <w:rsid w:val="0055506B"/>
    <w:rsid w:val="005636DE"/>
    <w:rsid w:val="005656DE"/>
    <w:rsid w:val="00571095"/>
    <w:rsid w:val="0057488F"/>
    <w:rsid w:val="00575910"/>
    <w:rsid w:val="00583860"/>
    <w:rsid w:val="00595686"/>
    <w:rsid w:val="005A143C"/>
    <w:rsid w:val="005A2C80"/>
    <w:rsid w:val="005A6FFD"/>
    <w:rsid w:val="005E6591"/>
    <w:rsid w:val="005F0DDA"/>
    <w:rsid w:val="005F7D60"/>
    <w:rsid w:val="00622311"/>
    <w:rsid w:val="00627818"/>
    <w:rsid w:val="006332CE"/>
    <w:rsid w:val="006373F6"/>
    <w:rsid w:val="00642EF5"/>
    <w:rsid w:val="006561F2"/>
    <w:rsid w:val="0066601F"/>
    <w:rsid w:val="0067681E"/>
    <w:rsid w:val="006A307B"/>
    <w:rsid w:val="006E0B0E"/>
    <w:rsid w:val="006F6E25"/>
    <w:rsid w:val="0072047B"/>
    <w:rsid w:val="00745ABC"/>
    <w:rsid w:val="007609B1"/>
    <w:rsid w:val="00763D9F"/>
    <w:rsid w:val="007850EB"/>
    <w:rsid w:val="0078627C"/>
    <w:rsid w:val="00790772"/>
    <w:rsid w:val="007A79CF"/>
    <w:rsid w:val="007B44D1"/>
    <w:rsid w:val="007D5966"/>
    <w:rsid w:val="007E5DA1"/>
    <w:rsid w:val="00813FFC"/>
    <w:rsid w:val="00871665"/>
    <w:rsid w:val="00877F77"/>
    <w:rsid w:val="00881D22"/>
    <w:rsid w:val="008B6ACC"/>
    <w:rsid w:val="008C1676"/>
    <w:rsid w:val="008D6914"/>
    <w:rsid w:val="008E096C"/>
    <w:rsid w:val="008F2A99"/>
    <w:rsid w:val="008F6894"/>
    <w:rsid w:val="00933510"/>
    <w:rsid w:val="00935757"/>
    <w:rsid w:val="009523B0"/>
    <w:rsid w:val="00970D55"/>
    <w:rsid w:val="00983F97"/>
    <w:rsid w:val="00985E14"/>
    <w:rsid w:val="009A02D3"/>
    <w:rsid w:val="009B125C"/>
    <w:rsid w:val="009D65DD"/>
    <w:rsid w:val="009E3331"/>
    <w:rsid w:val="00A03945"/>
    <w:rsid w:val="00A35964"/>
    <w:rsid w:val="00A736A5"/>
    <w:rsid w:val="00A944F7"/>
    <w:rsid w:val="00AA0295"/>
    <w:rsid w:val="00AB0AE3"/>
    <w:rsid w:val="00AB4C03"/>
    <w:rsid w:val="00AD6A7A"/>
    <w:rsid w:val="00AF3023"/>
    <w:rsid w:val="00B26FAA"/>
    <w:rsid w:val="00B30EE6"/>
    <w:rsid w:val="00B455CB"/>
    <w:rsid w:val="00B6216C"/>
    <w:rsid w:val="00B65A81"/>
    <w:rsid w:val="00B66F9E"/>
    <w:rsid w:val="00B72305"/>
    <w:rsid w:val="00B77548"/>
    <w:rsid w:val="00B80271"/>
    <w:rsid w:val="00B96F3F"/>
    <w:rsid w:val="00BA2254"/>
    <w:rsid w:val="00BB4D70"/>
    <w:rsid w:val="00BB70E5"/>
    <w:rsid w:val="00BC137F"/>
    <w:rsid w:val="00BC788A"/>
    <w:rsid w:val="00BD02EC"/>
    <w:rsid w:val="00C07A0C"/>
    <w:rsid w:val="00C16F4D"/>
    <w:rsid w:val="00C36E11"/>
    <w:rsid w:val="00C62FA9"/>
    <w:rsid w:val="00C773CB"/>
    <w:rsid w:val="00C90F02"/>
    <w:rsid w:val="00CE7754"/>
    <w:rsid w:val="00D10E5F"/>
    <w:rsid w:val="00D13B0F"/>
    <w:rsid w:val="00D144A5"/>
    <w:rsid w:val="00D25032"/>
    <w:rsid w:val="00D25616"/>
    <w:rsid w:val="00D367AB"/>
    <w:rsid w:val="00D40230"/>
    <w:rsid w:val="00D40357"/>
    <w:rsid w:val="00D42FED"/>
    <w:rsid w:val="00D45617"/>
    <w:rsid w:val="00D83601"/>
    <w:rsid w:val="00D92955"/>
    <w:rsid w:val="00DA0072"/>
    <w:rsid w:val="00DA07B3"/>
    <w:rsid w:val="00DB265C"/>
    <w:rsid w:val="00DB5E40"/>
    <w:rsid w:val="00DE11CF"/>
    <w:rsid w:val="00DF2A87"/>
    <w:rsid w:val="00E054CC"/>
    <w:rsid w:val="00E2795E"/>
    <w:rsid w:val="00E36CA4"/>
    <w:rsid w:val="00E36DC5"/>
    <w:rsid w:val="00E4388C"/>
    <w:rsid w:val="00E4399C"/>
    <w:rsid w:val="00E95C5D"/>
    <w:rsid w:val="00EA6875"/>
    <w:rsid w:val="00ED78ED"/>
    <w:rsid w:val="00ED7E5E"/>
    <w:rsid w:val="00EE562A"/>
    <w:rsid w:val="00EF35A0"/>
    <w:rsid w:val="00F047B1"/>
    <w:rsid w:val="00F12E5D"/>
    <w:rsid w:val="00F150E3"/>
    <w:rsid w:val="00F40F8E"/>
    <w:rsid w:val="00F42B3E"/>
    <w:rsid w:val="00F43009"/>
    <w:rsid w:val="00F44632"/>
    <w:rsid w:val="00F45913"/>
    <w:rsid w:val="00F73693"/>
    <w:rsid w:val="00F80174"/>
    <w:rsid w:val="00F90D5B"/>
    <w:rsid w:val="00F95F47"/>
    <w:rsid w:val="00FC32C6"/>
    <w:rsid w:val="00FE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7F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877F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7F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474C2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ED7E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5E1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E14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39"/>
    <w:rsid w:val="0020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0F3F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hyperlink" Target="https://login.consultant.ru/link/?req=doc&amp;base=LAW&amp;n=460728" TargetMode="Externa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7434" TargetMode="External"/><Relationship Id="rId7" Type="http://schemas.openxmlformats.org/officeDocument/2006/relationships/hyperlink" Target="https://login.consultant.ru/link/?req=doc&amp;base=LAW&amp;n=470713&amp;dst=3743" TargetMode="Externa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LAW&amp;n=460728" TargetMode="External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0728" TargetMode="Externa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6&amp;n=50921" TargetMode="External"/><Relationship Id="rId11" Type="http://schemas.openxmlformats.org/officeDocument/2006/relationships/hyperlink" Target="https://login.consultant.ru/link/?req=doc&amp;base=LAW&amp;n=399610&amp;dst=100010" TargetMode="External"/><Relationship Id="rId24" Type="http://schemas.openxmlformats.org/officeDocument/2006/relationships/image" Target="media/image8.wmf"/><Relationship Id="rId5" Type="http://schemas.openxmlformats.org/officeDocument/2006/relationships/hyperlink" Target="https://login.consultant.ru/link/?req=doc&amp;base=LAW&amp;n=470713&amp;dst=4890" TargetMode="External"/><Relationship Id="rId15" Type="http://schemas.openxmlformats.org/officeDocument/2006/relationships/hyperlink" Target="https://login.consultant.ru/link/?req=doc&amp;base=LAW&amp;n=460728" TargetMode="External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2724" TargetMode="External"/><Relationship Id="rId19" Type="http://schemas.openxmlformats.org/officeDocument/2006/relationships/hyperlink" Target="https://login.consultant.ru/link/?req=doc&amp;base=LAW&amp;n=460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AE51-6989-408C-83B6-1907BE9F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45</Pages>
  <Words>11488</Words>
  <Characters>65482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2024-05-02T11:45:00Z</cp:lastPrinted>
  <dcterms:created xsi:type="dcterms:W3CDTF">2024-05-03T05:48:00Z</dcterms:created>
  <dcterms:modified xsi:type="dcterms:W3CDTF">2024-05-30T04:40:00Z</dcterms:modified>
</cp:coreProperties>
</file>