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</w:p>
    <w:p w:rsidR="00BE1CEE" w:rsidRPr="00BE1CEE" w:rsidRDefault="00BE1CEE" w:rsidP="00BE1CEE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BE1CEE">
        <w:rPr>
          <w:rFonts w:ascii="PT Sans" w:eastAsia="Times New Roman" w:hAnsi="PT Sans" w:cs="Times New Roman"/>
          <w:color w:val="1A1918"/>
          <w:lang w:eastAsia="ru-RU"/>
        </w:rPr>
        <w:t>Информация о среднемесячной заработной плате руководителя, его заместителя и главного бухгалтера</w:t>
      </w:r>
      <w:r>
        <w:rPr>
          <w:rFonts w:ascii="PT Sans" w:eastAsia="Times New Roman" w:hAnsi="PT Sans" w:cs="Times New Roman"/>
          <w:color w:val="1A1918"/>
          <w:lang w:eastAsia="ru-RU"/>
        </w:rPr>
        <w:t xml:space="preserve"> </w:t>
      </w:r>
      <w:r w:rsidRPr="00BE1CEE">
        <w:rPr>
          <w:rFonts w:ascii="PT Sans" w:eastAsia="Times New Roman" w:hAnsi="PT Sans" w:cs="Times New Roman"/>
          <w:color w:val="1A1918"/>
          <w:lang w:eastAsia="ru-RU"/>
        </w:rPr>
        <w:t>Муниципального казенного учреждения «Техническое обслуживание» муниципального образования «</w:t>
      </w:r>
      <w:proofErr w:type="spellStart"/>
      <w:r w:rsidRPr="00BE1CEE">
        <w:rPr>
          <w:rFonts w:ascii="PT Sans" w:eastAsia="Times New Roman" w:hAnsi="PT Sans" w:cs="Times New Roman"/>
          <w:color w:val="1A1918"/>
          <w:lang w:eastAsia="ru-RU"/>
        </w:rPr>
        <w:t>Тиинское</w:t>
      </w:r>
      <w:proofErr w:type="spellEnd"/>
      <w:r w:rsidRPr="00BE1CEE">
        <w:rPr>
          <w:rFonts w:ascii="PT Sans" w:eastAsia="Times New Roman" w:hAnsi="PT Sans" w:cs="Times New Roman"/>
          <w:color w:val="1A1918"/>
          <w:lang w:eastAsia="ru-RU"/>
        </w:rPr>
        <w:t xml:space="preserve"> сельское поселение» Мелекесского района Ульяновской области</w:t>
      </w:r>
    </w:p>
    <w:p w:rsidR="006C5A16" w:rsidRPr="006C5A16" w:rsidRDefault="00BE1CEE" w:rsidP="00BE1CEE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BE1CEE">
        <w:rPr>
          <w:rFonts w:ascii="PT Sans" w:eastAsia="Times New Roman" w:hAnsi="PT Sans" w:cs="Times New Roman"/>
          <w:color w:val="1A1918"/>
          <w:lang w:eastAsia="ru-RU"/>
        </w:rPr>
        <w:t>за 2021 год.</w:t>
      </w:r>
      <w:r w:rsidR="006C5A16" w:rsidRPr="006C5A16">
        <w:rPr>
          <w:rFonts w:ascii="PT Sans" w:eastAsia="Times New Roman" w:hAnsi="PT Sans" w:cs="Times New Roman"/>
          <w:color w:val="1A1918"/>
          <w:lang w:eastAsia="ru-RU"/>
        </w:rPr>
        <w:t> </w:t>
      </w:r>
    </w:p>
    <w:p w:rsidR="00BE1CEE" w:rsidRPr="00BE1CEE" w:rsidRDefault="00BE1CEE" w:rsidP="00BE1CEE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BE1CEE">
        <w:rPr>
          <w:rFonts w:ascii="PT Sans" w:eastAsia="Times New Roman" w:hAnsi="PT Sans" w:cs="Times New Roman"/>
          <w:color w:val="1A19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40"/>
        <w:gridCol w:w="2550"/>
        <w:gridCol w:w="2610"/>
      </w:tblGrid>
      <w:tr w:rsidR="00BE1CEE" w:rsidRPr="00BE1CEE" w:rsidTr="00BE1CE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п</w:t>
            </w:r>
            <w:proofErr w:type="gramEnd"/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Среднемесячная заработная плата, руб.</w:t>
            </w:r>
          </w:p>
        </w:tc>
      </w:tr>
      <w:tr w:rsidR="00BE1CEE" w:rsidRPr="00BE1CEE" w:rsidTr="00BE1CE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CEE" w:rsidRPr="00BE1CEE" w:rsidRDefault="00BE1CEE" w:rsidP="00BE1CEE">
            <w:pPr>
              <w:spacing w:after="0" w:line="240" w:lineRule="auto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Романова Татьяна Сергеевна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14499,56</w:t>
            </w:r>
          </w:p>
        </w:tc>
      </w:tr>
      <w:tr w:rsidR="00BE1CEE" w:rsidRPr="00BE1CEE" w:rsidTr="00BE1CE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CEE" w:rsidRPr="00BE1CEE" w:rsidRDefault="00BE1CEE" w:rsidP="00BE1CEE">
            <w:pPr>
              <w:spacing w:after="0" w:line="240" w:lineRule="auto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Вавилова Татьяна Петровна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8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CEE" w:rsidRPr="00BE1CEE" w:rsidRDefault="00BE1CEE" w:rsidP="00BE1CE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</w:pPr>
            <w:r w:rsidRPr="00BE1CEE">
              <w:rPr>
                <w:rFonts w:ascii="PT Sans" w:eastAsia="Times New Roman" w:hAnsi="PT Sans" w:cs="Times New Roman"/>
                <w:color w:val="1A1918"/>
                <w:sz w:val="19"/>
                <w:szCs w:val="19"/>
                <w:lang w:eastAsia="ru-RU"/>
              </w:rPr>
              <w:t>10143,91</w:t>
            </w:r>
          </w:p>
        </w:tc>
      </w:tr>
    </w:tbl>
    <w:p w:rsidR="00BE1CEE" w:rsidRPr="00BE1CEE" w:rsidRDefault="00BE1CEE" w:rsidP="00BE1CEE">
      <w:pPr>
        <w:shd w:val="clear" w:color="auto" w:fill="FFF8ED"/>
        <w:spacing w:before="75" w:after="75" w:line="240" w:lineRule="auto"/>
        <w:rPr>
          <w:rFonts w:ascii="PT Sans" w:eastAsia="Times New Roman" w:hAnsi="PT Sans" w:cs="Times New Roman"/>
          <w:color w:val="1A1918"/>
          <w:lang w:eastAsia="ru-RU"/>
        </w:rPr>
      </w:pPr>
      <w:r w:rsidRPr="00BE1CEE">
        <w:rPr>
          <w:rFonts w:ascii="PT Sans" w:eastAsia="Times New Roman" w:hAnsi="PT Sans" w:cs="Times New Roman"/>
          <w:color w:val="1A1918"/>
          <w:lang w:eastAsia="ru-RU"/>
        </w:rPr>
        <w:t> </w:t>
      </w:r>
    </w:p>
    <w:p w:rsidR="004A45DC" w:rsidRPr="006C5A16" w:rsidRDefault="004A45DC" w:rsidP="00BE1CEE">
      <w:pPr>
        <w:jc w:val="center"/>
      </w:pPr>
      <w:bookmarkStart w:id="0" w:name="_GoBack"/>
      <w:bookmarkEnd w:id="0"/>
    </w:p>
    <w:sectPr w:rsidR="004A45DC" w:rsidRPr="006C5A16" w:rsidSect="0049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2"/>
    <w:rsid w:val="00497992"/>
    <w:rsid w:val="004A45DC"/>
    <w:rsid w:val="006C5A16"/>
    <w:rsid w:val="00B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3</cp:revision>
  <dcterms:created xsi:type="dcterms:W3CDTF">2023-02-16T06:31:00Z</dcterms:created>
  <dcterms:modified xsi:type="dcterms:W3CDTF">2023-02-16T06:59:00Z</dcterms:modified>
</cp:coreProperties>
</file>