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90" w:rsidRDefault="00155D90" w:rsidP="00155D90">
      <w:pPr>
        <w:pStyle w:val="a6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55D90" w:rsidRDefault="00155D90" w:rsidP="00155D90">
      <w:pPr>
        <w:pStyle w:val="a6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155D90" w:rsidRDefault="00155D90" w:rsidP="00155D90">
      <w:pPr>
        <w:pStyle w:val="a6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155D90" w:rsidRDefault="00155D90" w:rsidP="00155D90">
      <w:pPr>
        <w:pStyle w:val="a6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155D90" w:rsidRDefault="00155D90" w:rsidP="00155D90">
      <w:pPr>
        <w:pStyle w:val="a6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155D90" w:rsidRPr="00172F9D" w:rsidRDefault="00155D90" w:rsidP="00155D90">
      <w:pPr>
        <w:pStyle w:val="a6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155D90" w:rsidRDefault="00155D90" w:rsidP="00155D90">
      <w:pPr>
        <w:pStyle w:val="a6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5D90" w:rsidRDefault="00155D90" w:rsidP="00155D90">
      <w:pPr>
        <w:pStyle w:val="a6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5D90" w:rsidRDefault="00263269" w:rsidP="00155D90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18</w:t>
      </w:r>
      <w:r w:rsidR="00155D90" w:rsidRPr="00C403ED">
        <w:rPr>
          <w:rFonts w:ascii="PT Astra Serif" w:hAnsi="PT Astra Serif"/>
          <w:sz w:val="28"/>
          <w:szCs w:val="28"/>
          <w:lang w:val="ru-RU"/>
        </w:rPr>
        <w:t>.</w:t>
      </w:r>
      <w:r w:rsidR="003D66E5"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ascii="PT Astra Serif" w:hAnsi="PT Astra Serif"/>
          <w:sz w:val="28"/>
          <w:szCs w:val="28"/>
          <w:lang w:val="ru-RU"/>
        </w:rPr>
        <w:t>3</w:t>
      </w:r>
      <w:r w:rsidR="00155D90" w:rsidRPr="00C403ED">
        <w:rPr>
          <w:rFonts w:ascii="PT Astra Serif" w:hAnsi="PT Astra Serif"/>
          <w:sz w:val="28"/>
          <w:szCs w:val="28"/>
          <w:lang w:val="ru-RU"/>
        </w:rPr>
        <w:t>.202</w:t>
      </w:r>
      <w:r w:rsidR="003D66E5">
        <w:rPr>
          <w:rFonts w:ascii="PT Astra Serif" w:hAnsi="PT Astra Serif"/>
          <w:sz w:val="28"/>
          <w:szCs w:val="28"/>
          <w:lang w:val="ru-RU"/>
        </w:rPr>
        <w:t>4</w:t>
      </w:r>
      <w:r w:rsidR="00155D90" w:rsidRPr="00C403ED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              №</w:t>
      </w:r>
      <w:r>
        <w:rPr>
          <w:rFonts w:ascii="PT Astra Serif" w:hAnsi="PT Astra Serif"/>
          <w:sz w:val="28"/>
          <w:szCs w:val="28"/>
          <w:lang w:val="ru-RU"/>
        </w:rPr>
        <w:t>6</w:t>
      </w:r>
    </w:p>
    <w:p w:rsidR="00155D90" w:rsidRDefault="00155D90" w:rsidP="00155D90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155D90" w:rsidRPr="00157693" w:rsidRDefault="00155D90" w:rsidP="00155D90">
      <w:pPr>
        <w:pStyle w:val="a6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57693">
        <w:rPr>
          <w:rFonts w:ascii="PT Astra Serif" w:hAnsi="PT Astra Serif"/>
          <w:color w:val="000000"/>
          <w:sz w:val="24"/>
          <w:szCs w:val="24"/>
          <w:lang w:val="ru-RU"/>
        </w:rPr>
        <w:t>с. Тиинск</w:t>
      </w:r>
    </w:p>
    <w:p w:rsidR="00155D90" w:rsidRDefault="00155D90" w:rsidP="00155D90">
      <w:pPr>
        <w:pStyle w:val="a6"/>
        <w:jc w:val="center"/>
        <w:rPr>
          <w:rFonts w:ascii="PT Astra Serif" w:hAnsi="PT Astra Serif"/>
          <w:b/>
          <w:lang w:val="ru-RU"/>
        </w:rPr>
      </w:pPr>
    </w:p>
    <w:p w:rsidR="00155D90" w:rsidRPr="003A00FB" w:rsidRDefault="00155D90" w:rsidP="00155D90">
      <w:pPr>
        <w:pStyle w:val="a6"/>
        <w:jc w:val="center"/>
        <w:rPr>
          <w:rFonts w:ascii="PT Astra Serif" w:hAnsi="PT Astra Serif"/>
          <w:b/>
          <w:lang w:val="ru-RU"/>
        </w:rPr>
      </w:pPr>
    </w:p>
    <w:p w:rsidR="00155D90" w:rsidRPr="00C403ED" w:rsidRDefault="00155D90" w:rsidP="00155D90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r w:rsidRPr="00C403ED">
        <w:rPr>
          <w:rFonts w:ascii="PT Astra Serif" w:hAnsi="PT Astra Serif"/>
          <w:b/>
          <w:sz w:val="28"/>
          <w:szCs w:val="28"/>
          <w:lang w:val="ru-RU"/>
        </w:rPr>
        <w:t xml:space="preserve">Тиинское сельское поселение» Мелекесского района Ульяновской области от 01.02.2023 № </w:t>
      </w:r>
      <w:r w:rsidRPr="00C403ED">
        <w:rPr>
          <w:rFonts w:ascii="PT Astra Serif" w:hAnsi="PT Astra Serif"/>
          <w:sz w:val="28"/>
          <w:szCs w:val="28"/>
          <w:lang w:val="ru-RU"/>
        </w:rPr>
        <w:t>8 «Об утверждении муниципальной программы «</w:t>
      </w:r>
      <w:r w:rsidRPr="00C403ED">
        <w:rPr>
          <w:rFonts w:ascii="PT Astra Serif" w:hAnsi="PT Astra Serif"/>
          <w:b/>
          <w:sz w:val="28"/>
          <w:szCs w:val="28"/>
          <w:lang w:val="ru-RU"/>
        </w:rPr>
        <w:t xml:space="preserve">Развитие культуры и туризма в муниципальном образовании «Тиинское сельское поселение» Мелекесского района Ульяновской области» </w:t>
      </w:r>
      <w:bookmarkStart w:id="1" w:name="_Hlk143005720"/>
    </w:p>
    <w:bookmarkEnd w:id="0"/>
    <w:bookmarkEnd w:id="1"/>
    <w:p w:rsidR="00155D90" w:rsidRPr="00C403ED" w:rsidRDefault="00155D90" w:rsidP="00155D90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C403ED">
        <w:rPr>
          <w:rFonts w:ascii="PT Astra Serif" w:hAnsi="PT Astra Serif"/>
          <w:sz w:val="28"/>
          <w:szCs w:val="28"/>
        </w:rPr>
        <w:t> </w:t>
      </w:r>
      <w:r w:rsidRPr="00C403ED">
        <w:rPr>
          <w:rFonts w:ascii="PT Astra Serif" w:hAnsi="PT Astra Serif"/>
          <w:sz w:val="28"/>
          <w:szCs w:val="28"/>
        </w:rPr>
        <w:tab/>
      </w:r>
      <w:proofErr w:type="gramStart"/>
      <w:r w:rsidRPr="00C403ED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пунктом 12 части 1 статьи 14  Федерального закона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</w:t>
      </w:r>
      <w:proofErr w:type="gramEnd"/>
      <w:r w:rsidRPr="00C403ED">
        <w:rPr>
          <w:rFonts w:ascii="PT Astra Serif" w:hAnsi="PT Astra Serif"/>
          <w:b w:val="0"/>
          <w:sz w:val="28"/>
          <w:szCs w:val="28"/>
        </w:rPr>
        <w:t xml:space="preserve"> оценки эффективности муниципальных программ муниципального образования   «Тиинское сельское поселение» Мелекесского района  Ульяновской области, а также осуществления контроля за ходом их реализации»   </w:t>
      </w:r>
      <w:proofErr w:type="gramStart"/>
      <w:r w:rsidRPr="00C403ED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C403ED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155D90" w:rsidRPr="0045519D" w:rsidRDefault="00155D90" w:rsidP="00155D90">
      <w:pPr>
        <w:pStyle w:val="ConsPlusTitle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403ED">
        <w:rPr>
          <w:rFonts w:ascii="PT Astra Serif" w:hAnsi="PT Astra Serif"/>
          <w:b w:val="0"/>
          <w:sz w:val="28"/>
          <w:szCs w:val="28"/>
        </w:rPr>
        <w:t>1. Внести изменения в постановление администрации муниципального образования «Тиинское сельское поселение» Мелекесского района Ульяновской области от 01.02.2023 № 8 «Об утверждении муниципальной программы</w:t>
      </w:r>
      <w:r w:rsidRPr="00C403ED">
        <w:rPr>
          <w:rFonts w:ascii="PT Astra Serif" w:hAnsi="PT Astra Serif"/>
          <w:sz w:val="28"/>
          <w:szCs w:val="28"/>
        </w:rPr>
        <w:t xml:space="preserve"> «</w:t>
      </w:r>
      <w:r w:rsidRPr="00C403ED">
        <w:rPr>
          <w:rFonts w:ascii="PT Astra Serif" w:hAnsi="PT Astra Serif"/>
          <w:b w:val="0"/>
          <w:sz w:val="28"/>
          <w:szCs w:val="28"/>
        </w:rPr>
        <w:t xml:space="preserve">Развитие культуры и туризма в муниципальном образовании «Тиинское сельское поселение» Мелекесского района Ульяновской </w:t>
      </w:r>
      <w:bookmarkStart w:id="2" w:name="_Hlk145577311"/>
      <w:r w:rsidRPr="00C403ED">
        <w:rPr>
          <w:rFonts w:ascii="PT Astra Serif" w:hAnsi="PT Astra Serif"/>
          <w:b w:val="0"/>
          <w:sz w:val="28"/>
          <w:szCs w:val="28"/>
        </w:rPr>
        <w:t>области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386C2F">
        <w:rPr>
          <w:rFonts w:ascii="PT Astra Serif" w:hAnsi="PT Astra Serif"/>
          <w:b w:val="0"/>
          <w:sz w:val="28"/>
          <w:szCs w:val="28"/>
        </w:rPr>
        <w:t>(с изменениями от 28.08.2023 №4</w:t>
      </w:r>
      <w:r>
        <w:rPr>
          <w:rFonts w:ascii="PT Astra Serif" w:hAnsi="PT Astra Serif"/>
          <w:b w:val="0"/>
          <w:sz w:val="28"/>
          <w:szCs w:val="28"/>
        </w:rPr>
        <w:t>2</w:t>
      </w:r>
      <w:r w:rsidR="003D66E5">
        <w:rPr>
          <w:rFonts w:ascii="PT Astra Serif" w:hAnsi="PT Astra Serif"/>
          <w:b w:val="0"/>
          <w:sz w:val="28"/>
          <w:szCs w:val="28"/>
        </w:rPr>
        <w:t>, 26.10.2023 №54</w:t>
      </w:r>
      <w:r w:rsidRPr="00386C2F">
        <w:rPr>
          <w:rFonts w:ascii="PT Astra Serif" w:hAnsi="PT Astra Serif"/>
          <w:b w:val="0"/>
          <w:sz w:val="28"/>
          <w:szCs w:val="28"/>
        </w:rPr>
        <w:t>)</w:t>
      </w:r>
      <w:r w:rsidRPr="0045519D">
        <w:rPr>
          <w:rFonts w:ascii="PT Astra Serif" w:hAnsi="PT Astra Serif"/>
          <w:b w:val="0"/>
          <w:sz w:val="28"/>
          <w:szCs w:val="28"/>
        </w:rPr>
        <w:t>:</w:t>
      </w:r>
    </w:p>
    <w:bookmarkEnd w:id="2"/>
    <w:p w:rsidR="00155D90" w:rsidRPr="0045519D" w:rsidRDefault="00155D90" w:rsidP="00155D90">
      <w:pPr>
        <w:pStyle w:val="ConsPlusTitle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:rsidR="00155D90" w:rsidRPr="0045519D" w:rsidRDefault="00155D90" w:rsidP="00155D90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:rsidR="00155D90" w:rsidRPr="0045519D" w:rsidRDefault="00155D90" w:rsidP="00155D90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6344"/>
      </w:tblGrid>
      <w:tr w:rsidR="00155D90" w:rsidRPr="00E80427" w:rsidTr="003F7F03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90" w:rsidRPr="00001455" w:rsidRDefault="00155D90" w:rsidP="003F7F0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</w:t>
            </w: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бюджет). 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объём бюджетных ассигнований муниципальной программы составит </w:t>
            </w:r>
            <w:r w:rsidR="00076CE2">
              <w:rPr>
                <w:rFonts w:ascii="PT Astra Serif" w:eastAsia="Times New Roman" w:hAnsi="PT Astra Serif" w:cs="Times New Roman"/>
                <w:sz w:val="28"/>
                <w:szCs w:val="28"/>
              </w:rPr>
              <w:t>6111,40000</w:t>
            </w: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6086,40000 тыс. рублей;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      </w:t>
            </w:r>
            <w:r w:rsidR="00076CE2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>0,00000 тыс. рублей;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      </w:t>
            </w:r>
            <w:r w:rsidR="00076CE2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>,00000 тыс. рублей;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2026 год –     </w:t>
            </w:r>
            <w:r w:rsidR="00076CE2">
              <w:rPr>
                <w:rFonts w:ascii="PT Astra Serif" w:eastAsia="Times New Roman" w:hAnsi="PT Astra Serif" w:cs="Times New Roman"/>
                <w:sz w:val="28"/>
                <w:szCs w:val="28"/>
              </w:rPr>
              <w:t>1,00000</w:t>
            </w: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    13,00000 тыс. рублей.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4830C3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В т. ч. за счет бюджетных ассигнований местного бюджета, источником которых являются межбюджетные трансферты из областного бюджета Ульяновской области (далее по тексту областной бюджет - 4562,30000 тыс. рублей в т.ч. по годам:</w:t>
            </w:r>
            <w:proofErr w:type="gramEnd"/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830C3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2023 год - 4562,30000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830C3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-       0,00000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-       0,00000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-       0,00000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2027 год -       0,00000 тыс. рублей.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За счет бюджетных ассигнований местного бюджета </w:t>
            </w:r>
            <w:r w:rsidR="00076CE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1549,10000</w:t>
            </w: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тыс. рублей в т.ч. по годам: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2023 год - 1524,10000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2024 год -       </w:t>
            </w:r>
            <w:r w:rsidR="00076CE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1</w:t>
            </w: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0,00000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2025 год -       </w:t>
            </w:r>
            <w:r w:rsidR="00076CE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1</w:t>
            </w: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,00000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2026 год -     </w:t>
            </w:r>
            <w:r w:rsidR="00076CE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1,00000</w:t>
            </w: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тыс. рублей;</w:t>
            </w:r>
          </w:p>
          <w:p w:rsidR="00155D9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2027 год -      13,00000 тыс. рублей.</w:t>
            </w:r>
          </w:p>
          <w:p w:rsidR="00155D90" w:rsidRDefault="00155D90" w:rsidP="003F7F03">
            <w:pPr>
              <w:spacing w:after="0" w:line="240" w:lineRule="auto"/>
              <w:ind w:firstLine="623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155D90" w:rsidRPr="00E80427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155D90" w:rsidRPr="0045519D" w:rsidRDefault="00155D90" w:rsidP="00155D90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155D90" w:rsidRDefault="00155D90" w:rsidP="00155D90">
      <w:pPr>
        <w:pStyle w:val="ConsPlusTitle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155D90" w:rsidRDefault="00155D90" w:rsidP="00155D90">
      <w:pPr>
        <w:pStyle w:val="ConsPlusTitle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155D90" w:rsidRPr="007F0AA4" w:rsidRDefault="00155D90" w:rsidP="00155D90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155D90" w:rsidRPr="007F0AA4" w:rsidSect="00157693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0AA4">
        <w:rPr>
          <w:rFonts w:ascii="PT Astra Serif" w:eastAsia="Times New Roman" w:hAnsi="PT Astra Serif" w:cs="Times New Roman"/>
          <w:bCs/>
          <w:sz w:val="28"/>
          <w:szCs w:val="28"/>
        </w:rPr>
        <w:t xml:space="preserve">1.2 приложение 2 к муниципальной программе изложить в следующей редакции:  </w:t>
      </w:r>
    </w:p>
    <w:p w:rsidR="00155D90" w:rsidRPr="00324A9D" w:rsidRDefault="00155D90" w:rsidP="00155D90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155D90" w:rsidRPr="00324A9D" w:rsidRDefault="00155D90" w:rsidP="00155D90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155D90" w:rsidRPr="00324A9D" w:rsidRDefault="00155D90" w:rsidP="00155D90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155D90" w:rsidRPr="00324A9D" w:rsidRDefault="00155D90" w:rsidP="00155D90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155D90" w:rsidRPr="00324A9D" w:rsidRDefault="00155D90" w:rsidP="00155D90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:rsidR="00155D90" w:rsidRPr="00324A9D" w:rsidRDefault="00155D90" w:rsidP="00155D90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Pr="000A746C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1</w:t>
      </w:r>
      <w:r w:rsidRPr="000A746C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2</w:t>
      </w:r>
      <w:r w:rsidRPr="000A746C">
        <w:rPr>
          <w:rFonts w:ascii="PT Astra Serif" w:hAnsi="PT Astra Serif"/>
          <w:sz w:val="24"/>
          <w:szCs w:val="24"/>
        </w:rPr>
        <w:t xml:space="preserve">.2023 г. № </w:t>
      </w:r>
      <w:r>
        <w:rPr>
          <w:rFonts w:ascii="PT Astra Serif" w:hAnsi="PT Astra Serif"/>
          <w:sz w:val="24"/>
          <w:szCs w:val="24"/>
        </w:rPr>
        <w:t>8</w:t>
      </w:r>
    </w:p>
    <w:p w:rsidR="00155D90" w:rsidRPr="003A00FB" w:rsidRDefault="00155D90" w:rsidP="00155D9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Pr="006F1966">
        <w:rPr>
          <w:rFonts w:ascii="PT Astra Serif" w:hAnsi="PT Astra Serif" w:cs="Times New Roman"/>
          <w:b/>
          <w:sz w:val="28"/>
          <w:szCs w:val="28"/>
        </w:rPr>
        <w:t>Развитие культуры и туризма в муниципальном образовании</w:t>
      </w:r>
      <w:r w:rsidRPr="003A00FB">
        <w:rPr>
          <w:rFonts w:ascii="PT Astra Serif" w:hAnsi="PT Astra Serif" w:cs="Times New Roman"/>
          <w:b/>
          <w:sz w:val="28"/>
          <w:szCs w:val="28"/>
        </w:rPr>
        <w:t xml:space="preserve"> «Тиинское сельское поселение» Мелекесского района Ульяновской области»</w:t>
      </w:r>
    </w:p>
    <w:p w:rsidR="00155D90" w:rsidRPr="00582ABC" w:rsidRDefault="00155D90" w:rsidP="00155D9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2720"/>
        <w:gridCol w:w="2029"/>
        <w:gridCol w:w="1724"/>
        <w:gridCol w:w="1411"/>
        <w:gridCol w:w="1450"/>
        <w:gridCol w:w="1285"/>
        <w:gridCol w:w="1181"/>
        <w:gridCol w:w="1223"/>
        <w:gridCol w:w="1223"/>
      </w:tblGrid>
      <w:tr w:rsidR="00155D90" w:rsidRPr="00395D7A" w:rsidTr="003F7F03">
        <w:trPr>
          <w:trHeight w:val="520"/>
        </w:trPr>
        <w:tc>
          <w:tcPr>
            <w:tcW w:w="540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bookmarkStart w:id="3" w:name="RANGE!A1:J15"/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 xml:space="preserve">№ </w:t>
            </w:r>
            <w:proofErr w:type="gramStart"/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п</w:t>
            </w:r>
            <w:proofErr w:type="gramEnd"/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/п</w:t>
            </w:r>
            <w:bookmarkEnd w:id="3"/>
          </w:p>
        </w:tc>
        <w:tc>
          <w:tcPr>
            <w:tcW w:w="2720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2029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1724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773" w:type="dxa"/>
            <w:gridSpan w:val="6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155D90" w:rsidRPr="00395D7A" w:rsidTr="003F7F03">
        <w:trPr>
          <w:trHeight w:val="26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Всего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2023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2024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2025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2026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2027</w:t>
            </w:r>
          </w:p>
        </w:tc>
      </w:tr>
      <w:tr w:rsidR="00155D90" w:rsidRPr="00395D7A" w:rsidTr="003F7F03">
        <w:trPr>
          <w:trHeight w:val="240"/>
        </w:trPr>
        <w:tc>
          <w:tcPr>
            <w:tcW w:w="54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</w:t>
            </w:r>
          </w:p>
        </w:tc>
        <w:tc>
          <w:tcPr>
            <w:tcW w:w="272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</w:t>
            </w:r>
          </w:p>
        </w:tc>
        <w:tc>
          <w:tcPr>
            <w:tcW w:w="2029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3</w:t>
            </w: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4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5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6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7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8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10</w:t>
            </w:r>
          </w:p>
        </w:tc>
      </w:tr>
      <w:tr w:rsidR="00155D90" w:rsidRPr="00395D7A" w:rsidTr="003F7F03">
        <w:trPr>
          <w:trHeight w:val="780"/>
        </w:trPr>
        <w:tc>
          <w:tcPr>
            <w:tcW w:w="540" w:type="dxa"/>
            <w:vMerge w:val="restart"/>
            <w:noWrap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</w:t>
            </w:r>
          </w:p>
        </w:tc>
        <w:tc>
          <w:tcPr>
            <w:tcW w:w="2720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Проведение культурно-массовых мероприятий в муниципальном образовании «Тиинское сельское поселение» Мелекесского района Ульяновской области</w:t>
            </w:r>
          </w:p>
        </w:tc>
        <w:tc>
          <w:tcPr>
            <w:tcW w:w="2029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Администрация муниципального образования «Тиинское сельское поселение»</w:t>
            </w: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Всего бюджетные ассигнования, в т.ч.:</w:t>
            </w:r>
          </w:p>
        </w:tc>
        <w:tc>
          <w:tcPr>
            <w:tcW w:w="1411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25,00000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85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</w:t>
            </w:r>
            <w:r w:rsidR="00155D90"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</w:t>
            </w:r>
            <w:r w:rsidR="00155D90"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,00000</w:t>
            </w:r>
          </w:p>
        </w:tc>
        <w:tc>
          <w:tcPr>
            <w:tcW w:w="1223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13,00000</w:t>
            </w:r>
          </w:p>
        </w:tc>
      </w:tr>
      <w:tr w:rsidR="00155D90" w:rsidRPr="00395D7A" w:rsidTr="003F7F03">
        <w:trPr>
          <w:trHeight w:val="52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52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26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25,00000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85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</w:t>
            </w:r>
            <w:r w:rsidR="00155D90"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</w:t>
            </w:r>
            <w:r w:rsidR="00155D90"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,00000</w:t>
            </w:r>
          </w:p>
        </w:tc>
        <w:tc>
          <w:tcPr>
            <w:tcW w:w="1223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13,00000</w:t>
            </w:r>
          </w:p>
        </w:tc>
      </w:tr>
      <w:tr w:rsidR="00155D90" w:rsidRPr="00395D7A" w:rsidTr="003F7F03">
        <w:trPr>
          <w:trHeight w:val="780"/>
        </w:trPr>
        <w:tc>
          <w:tcPr>
            <w:tcW w:w="540" w:type="dxa"/>
            <w:vMerge w:val="restart"/>
            <w:noWrap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</w:t>
            </w:r>
          </w:p>
        </w:tc>
        <w:tc>
          <w:tcPr>
            <w:tcW w:w="2720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населённых пунктах с </w:t>
            </w: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lastRenderedPageBreak/>
              <w:t xml:space="preserve">числом жителей до 50 тысяч человек </w:t>
            </w:r>
          </w:p>
        </w:tc>
        <w:tc>
          <w:tcPr>
            <w:tcW w:w="2029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lastRenderedPageBreak/>
              <w:t>Администрация муниципального образования «Тиинское сельское поселение»</w:t>
            </w: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Всего бюджетные ассигнования, в т.ч.: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6086,40000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6086,40000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52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2940,11520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2940,11520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52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1622,18480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1622,18480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26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1092,35730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1092,35773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600"/>
        </w:trPr>
        <w:tc>
          <w:tcPr>
            <w:tcW w:w="54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2.1</w:t>
            </w:r>
          </w:p>
        </w:tc>
        <w:tc>
          <w:tcPr>
            <w:tcW w:w="2720" w:type="dxa"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Текущий ремонт дома культуры с.Тиинск</w:t>
            </w:r>
          </w:p>
        </w:tc>
        <w:tc>
          <w:tcPr>
            <w:tcW w:w="2029" w:type="dxa"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Администрация муниципального образования «Тиинское сельское поселение»</w:t>
            </w: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431,74270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431,74270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600"/>
        </w:trPr>
        <w:tc>
          <w:tcPr>
            <w:tcW w:w="5289" w:type="dxa"/>
            <w:gridSpan w:val="3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Всего бюджетные ассигнования, в т.ч.:</w:t>
            </w:r>
          </w:p>
        </w:tc>
        <w:tc>
          <w:tcPr>
            <w:tcW w:w="1411" w:type="dxa"/>
            <w:hideMark/>
          </w:tcPr>
          <w:p w:rsidR="00155D90" w:rsidRPr="00395D7A" w:rsidRDefault="00076CE2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6111,40000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6086,40000</w:t>
            </w:r>
          </w:p>
        </w:tc>
        <w:tc>
          <w:tcPr>
            <w:tcW w:w="1285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</w:t>
            </w:r>
            <w:r w:rsidR="00155D90"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</w:t>
            </w:r>
            <w:r w:rsidR="00155D90"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,00000</w:t>
            </w:r>
          </w:p>
        </w:tc>
        <w:tc>
          <w:tcPr>
            <w:tcW w:w="1223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13,00000</w:t>
            </w:r>
          </w:p>
        </w:tc>
      </w:tr>
      <w:tr w:rsidR="00155D90" w:rsidRPr="00395D7A" w:rsidTr="003F7F03">
        <w:trPr>
          <w:trHeight w:val="520"/>
        </w:trPr>
        <w:tc>
          <w:tcPr>
            <w:tcW w:w="5289" w:type="dxa"/>
            <w:gridSpan w:val="3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2940,11520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2940,11520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520"/>
        </w:trPr>
        <w:tc>
          <w:tcPr>
            <w:tcW w:w="5289" w:type="dxa"/>
            <w:gridSpan w:val="3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1622,18480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1622,18480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260"/>
        </w:trPr>
        <w:tc>
          <w:tcPr>
            <w:tcW w:w="5289" w:type="dxa"/>
            <w:gridSpan w:val="3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155D90" w:rsidRPr="00395D7A" w:rsidRDefault="00076CE2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1549,10000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1524,10000</w:t>
            </w:r>
          </w:p>
        </w:tc>
        <w:tc>
          <w:tcPr>
            <w:tcW w:w="1285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</w:t>
            </w:r>
            <w:r w:rsidR="00155D90"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</w:t>
            </w:r>
            <w:r w:rsidR="00155D90"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,00000</w:t>
            </w:r>
          </w:p>
        </w:tc>
        <w:tc>
          <w:tcPr>
            <w:tcW w:w="1223" w:type="dxa"/>
            <w:hideMark/>
          </w:tcPr>
          <w:p w:rsidR="00155D90" w:rsidRPr="00395D7A" w:rsidRDefault="003D66E5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13,00000</w:t>
            </w:r>
          </w:p>
        </w:tc>
      </w:tr>
    </w:tbl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155D90" w:rsidSect="00FC5B62">
          <w:head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155D90" w:rsidRPr="00FC5B62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:rsidR="00155D90" w:rsidRPr="00FC5B62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Контроль исполнения настоящего постановления оставляю за собой.</w:t>
      </w:r>
    </w:p>
    <w:p w:rsidR="00155D90" w:rsidRPr="00FC5B62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Pr="00FC5B62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Pr="00FC5B62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                             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А.В. Щукин</w:t>
      </w: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Pr="00FC5B62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155D90" w:rsidRPr="00FC5B62" w:rsidSect="00C403ED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0B" w:rsidRDefault="0008120B" w:rsidP="00BE272C">
      <w:pPr>
        <w:spacing w:after="0" w:line="240" w:lineRule="auto"/>
      </w:pPr>
      <w:r>
        <w:separator/>
      </w:r>
    </w:p>
  </w:endnote>
  <w:endnote w:type="continuationSeparator" w:id="0">
    <w:p w:rsidR="0008120B" w:rsidRDefault="0008120B" w:rsidP="00B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0B" w:rsidRDefault="0008120B" w:rsidP="00BE272C">
      <w:pPr>
        <w:spacing w:after="0" w:line="240" w:lineRule="auto"/>
      </w:pPr>
      <w:r>
        <w:separator/>
      </w:r>
    </w:p>
  </w:footnote>
  <w:footnote w:type="continuationSeparator" w:id="0">
    <w:p w:rsidR="0008120B" w:rsidRDefault="0008120B" w:rsidP="00B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62" w:rsidRDefault="00EF7BA7">
    <w:pPr>
      <w:pStyle w:val="a3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155D90">
          <w:instrText>PAGE   \* MERGEFORMAT</w:instrText>
        </w:r>
        <w:r>
          <w:fldChar w:fldCharType="separate"/>
        </w:r>
        <w:r w:rsidR="0026326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C5B62" w:rsidRDefault="000812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84" w:rsidRDefault="00EF7BA7">
    <w:pPr>
      <w:pStyle w:val="a3"/>
      <w:jc w:val="center"/>
    </w:pPr>
    <w:sdt>
      <w:sdtPr>
        <w:id w:val="3303134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155D90">
          <w:instrText>PAGE   \* MERGEFORMAT</w:instrText>
        </w:r>
        <w:r>
          <w:fldChar w:fldCharType="separate"/>
        </w:r>
        <w:r w:rsidR="00263269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980884" w:rsidRDefault="000812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1DF"/>
    <w:rsid w:val="00076CE2"/>
    <w:rsid w:val="0008120B"/>
    <w:rsid w:val="00155D90"/>
    <w:rsid w:val="00263269"/>
    <w:rsid w:val="003D66E5"/>
    <w:rsid w:val="00467047"/>
    <w:rsid w:val="00BE272C"/>
    <w:rsid w:val="00D0617C"/>
    <w:rsid w:val="00DB01DF"/>
    <w:rsid w:val="00EF7BA7"/>
    <w:rsid w:val="00FD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D90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155D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5D9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155D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155D90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ConsPlusTitle">
    <w:name w:val="ConsPlusTitle"/>
    <w:uiPriority w:val="99"/>
    <w:rsid w:val="00155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qFormat/>
    <w:rsid w:val="00155D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5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D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D90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155D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5D9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155D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155D90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ConsPlusTitle">
    <w:name w:val="ConsPlusTitle"/>
    <w:uiPriority w:val="99"/>
    <w:rsid w:val="00155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qFormat/>
    <w:rsid w:val="00155D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5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D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2024-03-21T07:31:00Z</cp:lastPrinted>
  <dcterms:created xsi:type="dcterms:W3CDTF">2023-10-31T10:59:00Z</dcterms:created>
  <dcterms:modified xsi:type="dcterms:W3CDTF">2024-03-21T07:31:00Z</dcterms:modified>
</cp:coreProperties>
</file>