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F" w:rsidRDefault="000F46D4">
      <w:pPr>
        <w:pStyle w:val="Standard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bidi="ar-SA"/>
        </w:rPr>
        <w:t>АДМИНИСТРАЦИЯ МУНИЦИПАЛЬНОГО ОБРАЗОВАНИЯ</w:t>
      </w:r>
    </w:p>
    <w:p w:rsidR="00CB262F" w:rsidRDefault="000F46D4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"ТИИНСКОЕ СЕЛЬСКОЕ ПОСЕЛЕНИЕ"</w:t>
      </w:r>
    </w:p>
    <w:p w:rsidR="00CB262F" w:rsidRDefault="000F46D4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МЕЛЕКЕССКОГО РАЙОНА УЛЬЯНОВСКОЙ ОБЛАСТИ</w:t>
      </w:r>
    </w:p>
    <w:p w:rsidR="00CB262F" w:rsidRDefault="00CB262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2F" w:rsidRDefault="000F46D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CB262F" w:rsidRDefault="00CB262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262F" w:rsidRDefault="000F46D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05.12.2023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№ 59</w:t>
      </w:r>
    </w:p>
    <w:p w:rsidR="00CB262F" w:rsidRDefault="00CB262F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CB262F" w:rsidRDefault="000F46D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Тиинск</w:t>
      </w:r>
    </w:p>
    <w:p w:rsidR="00CB262F" w:rsidRDefault="00CB262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B262F" w:rsidRDefault="000F46D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</w:t>
      </w:r>
    </w:p>
    <w:p w:rsidR="00CB262F" w:rsidRDefault="00CB262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п. 7  ст. 12.1 Федерального закона от 24.07.2002  №</w:t>
      </w:r>
      <w:r>
        <w:rPr>
          <w:rFonts w:ascii="Times New Roman" w:hAnsi="Times New Roman"/>
          <w:sz w:val="28"/>
          <w:szCs w:val="28"/>
        </w:rPr>
        <w:t xml:space="preserve"> 101-ФЗ «Об обороте земель сельскохозяйственного назначения», списком невостребованных земельных долей, опубликованном в газете «Ульяновская правда» № 31 (24.600) от 21.04.2023 г., сообщением о проведении общего собрания участников долевой собственности, н</w:t>
      </w:r>
      <w:r>
        <w:rPr>
          <w:rFonts w:ascii="Times New Roman" w:hAnsi="Times New Roman"/>
          <w:sz w:val="28"/>
          <w:szCs w:val="28"/>
        </w:rPr>
        <w:t>азначенного на 12.09.2023 г., в 14-00 часов, а так же в связи с отсутствием обоснованных возражений от лиц включенных в список невостребованных земельных долей</w:t>
      </w: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список  невостребованных земельных долей на земельный участок сельс</w:t>
      </w:r>
      <w:r>
        <w:rPr>
          <w:rFonts w:ascii="Times New Roman" w:hAnsi="Times New Roman"/>
          <w:sz w:val="28"/>
          <w:szCs w:val="28"/>
        </w:rPr>
        <w:t>кохозяйственного назначения, расположенного в границах бывших СПК "Лесные Поляны", СПК «Русский Мелекесс», находящейся по адресу: Ульяновская область, Мелекесский район.</w:t>
      </w: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со дня его подписания и подлежит размещен</w:t>
      </w:r>
      <w:r>
        <w:rPr>
          <w:rFonts w:ascii="Times New Roman" w:hAnsi="Times New Roman"/>
          <w:sz w:val="28"/>
          <w:szCs w:val="28"/>
        </w:rPr>
        <w:t>ию на официальном сайте муниципального образования "Тиинское сельское поселение" Мелекесского района Ульяновской области в информационно-телекоммуникационной сети Интернет</w:t>
      </w:r>
      <w:r>
        <w:t>(</w:t>
      </w:r>
      <w:r>
        <w:rPr>
          <w:rFonts w:ascii="PT Astra Serif" w:hAnsi="PT Astra Serif"/>
          <w:color w:val="000000"/>
        </w:rPr>
        <w:t>tiinsk</w:t>
      </w:r>
      <w:r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gosuslugi</w:t>
      </w:r>
      <w:r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ru</w:t>
      </w:r>
      <w:r>
        <w:t xml:space="preserve"> )</w:t>
      </w:r>
      <w:r>
        <w:rPr>
          <w:rFonts w:ascii="Times New Roman" w:hAnsi="Times New Roman"/>
          <w:sz w:val="28"/>
          <w:szCs w:val="28"/>
        </w:rPr>
        <w:t>.</w:t>
      </w: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Контроль  за    исполнением    настоящего  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CB262F" w:rsidRDefault="000F46D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"Тиинское сельское поселение"</w:t>
      </w:r>
      <w:r>
        <w:rPr>
          <w:rFonts w:ascii="Times New Roman" w:hAnsi="Times New Roman"/>
          <w:sz w:val="28"/>
          <w:szCs w:val="28"/>
        </w:rPr>
        <w:t xml:space="preserve">                                      А.В.Щукин</w:t>
      </w: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B262F" w:rsidRDefault="00CB262F">
      <w:pPr>
        <w:pStyle w:val="Standard"/>
        <w:jc w:val="right"/>
        <w:rPr>
          <w:rFonts w:ascii="Times New Roman" w:hAnsi="Times New Roman"/>
        </w:rPr>
      </w:pP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                                                   </w:t>
      </w: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                 </w:t>
      </w: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муниципального образования                        </w:t>
      </w: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"Тиинское сельское поселение"      </w:t>
      </w:r>
      <w:r>
        <w:rPr>
          <w:rFonts w:ascii="Times New Roman" w:hAnsi="Times New Roman"/>
        </w:rPr>
        <w:t xml:space="preserve">               </w:t>
      </w: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Мелекесского района Ульяновской области</w:t>
      </w:r>
    </w:p>
    <w:p w:rsidR="00CB262F" w:rsidRDefault="000F46D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05.12.2023 г. №  59                                      </w:t>
      </w:r>
    </w:p>
    <w:p w:rsidR="00CB262F" w:rsidRDefault="00CB262F">
      <w:pPr>
        <w:pStyle w:val="Standard"/>
        <w:jc w:val="right"/>
        <w:rPr>
          <w:rFonts w:ascii="Times New Roman" w:hAnsi="Times New Roman"/>
        </w:rPr>
      </w:pPr>
    </w:p>
    <w:p w:rsidR="00CB262F" w:rsidRDefault="00CB262F">
      <w:pPr>
        <w:pStyle w:val="Standard"/>
        <w:jc w:val="right"/>
        <w:rPr>
          <w:rFonts w:ascii="Times New Roman" w:hAnsi="Times New Roman"/>
        </w:rPr>
      </w:pPr>
    </w:p>
    <w:p w:rsidR="00CB262F" w:rsidRDefault="000F46D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B262F" w:rsidRDefault="000F46D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собственников невостребованных земельных долей СПК "Лесные Поляны", СПК «Русский Мелекесс»</w:t>
      </w:r>
    </w:p>
    <w:p w:rsidR="00CB262F" w:rsidRDefault="00CB262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3000"/>
        <w:gridCol w:w="1416"/>
        <w:gridCol w:w="516"/>
        <w:gridCol w:w="2772"/>
        <w:gridCol w:w="1423"/>
      </w:tblGrid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земельной доли, га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земельной доли, га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Петр Иванович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Лотов Валерий Николаевич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 А.Н.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Светлана Ивановна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 В.В.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Мурзина Е.В.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 Геннадий Николаевич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Мамолин Юрий Николаевич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Бобков Василий Иванович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Матросов Геннадий Семенович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Сергей Васильевич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 Владимир Викторович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Болдаренко В.И.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В.М.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 М.И.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Александр Юрьевич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Байэр Федор Эдуардович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 Петр Михайлович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Байэр Антонина Васильевна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Пасажанников А.П.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 К.Н.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Сивко Петр Петрович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Балакирев Н.И.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Старцева А.Ф.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Александр  Сергеевич (Григорьевич)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 Е.В.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Ванюков Владимир Анатольевич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 Г.А.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Винокурова А.С.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Юлия Викторовна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Гречушников Петр Николаевич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Виктор Михайлович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Галиев Зерян Газизович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Николай Михайлович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П.П.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Софронова Мария Матвеевна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Владимир Петрович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Умнов В.Г.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Михаил Иванович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Устюжанина В.П.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 Семен Иванович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Фартусов А.А.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Л.Д.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Фартусова А.М.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Александр Васильевич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Чурбанов Федор Андреевич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Ильдимиркин Александр Михайлович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Чалилкова Г.И.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Владимир Федорович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Шишков Владимир Николаевич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 Владимир Евгеньевич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Шабашов А.И.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Кусаев А.И.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Шляпкина А.И.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Михаил Иванович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Шаталина Е.В.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Кисилев А.М.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Шаталин И.Н.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Игорь Дмитриевич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Шагаров Валентин Иванович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 Виктор Федорович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Юлкин 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7,23</w:t>
            </w:r>
          </w:p>
        </w:tc>
      </w:tr>
      <w:tr w:rsidR="00CB262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А.И.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 Александр Алексеевич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62F" w:rsidRDefault="000F46D4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</w:tbl>
    <w:p w:rsidR="00CB262F" w:rsidRDefault="00CB262F">
      <w:pPr>
        <w:pStyle w:val="Standard"/>
      </w:pPr>
    </w:p>
    <w:sectPr w:rsidR="00CB262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D4" w:rsidRDefault="000F46D4">
      <w:r>
        <w:separator/>
      </w:r>
    </w:p>
  </w:endnote>
  <w:endnote w:type="continuationSeparator" w:id="0">
    <w:p w:rsidR="000F46D4" w:rsidRDefault="000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D4" w:rsidRDefault="000F46D4">
      <w:r>
        <w:rPr>
          <w:color w:val="000000"/>
        </w:rPr>
        <w:ptab w:relativeTo="margin" w:alignment="center" w:leader="none"/>
      </w:r>
    </w:p>
  </w:footnote>
  <w:footnote w:type="continuationSeparator" w:id="0">
    <w:p w:rsidR="000F46D4" w:rsidRDefault="000F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DA" w:rsidRDefault="000F46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62F"/>
    <w:rsid w:val="000F46D4"/>
    <w:rsid w:val="0044730C"/>
    <w:rsid w:val="00C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cp:lastPrinted>2023-12-05T15:07:00Z</cp:lastPrinted>
  <dcterms:created xsi:type="dcterms:W3CDTF">2012-09-18T11:42:00Z</dcterms:created>
  <dcterms:modified xsi:type="dcterms:W3CDTF">2023-12-06T04:03:00Z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