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DB" w:rsidRDefault="00BB386B">
      <w:pPr>
        <w:pStyle w:val="Textbody"/>
        <w:spacing w:after="0"/>
        <w:jc w:val="center"/>
        <w:rPr>
          <w:rFonts w:ascii="PT Astra Serif" w:hAnsi="PT Astra Serif"/>
          <w:b/>
          <w:sz w:val="28"/>
          <w:lang w:val="ru-RU"/>
        </w:rPr>
      </w:pPr>
      <w:bookmarkStart w:id="0" w:name="_GoBack"/>
      <w:bookmarkEnd w:id="0"/>
      <w:r>
        <w:rPr>
          <w:rFonts w:ascii="PT Astra Serif" w:hAnsi="PT Astra Serif"/>
          <w:b/>
          <w:sz w:val="28"/>
          <w:lang w:val="ru-RU"/>
        </w:rPr>
        <w:t>АДМИНИСТРАЦИЯ МУНИЦИПАЛЬНОГО ОБРАЗОВАНИЯ</w:t>
      </w:r>
    </w:p>
    <w:p w:rsidR="009B51DB" w:rsidRDefault="00BB386B">
      <w:pPr>
        <w:pStyle w:val="Textbody"/>
        <w:jc w:val="center"/>
        <w:rPr>
          <w:rFonts w:ascii="PT Astra Serif" w:hAnsi="PT Astra Serif"/>
          <w:b/>
          <w:sz w:val="28"/>
          <w:lang w:val="ru-RU"/>
        </w:rPr>
      </w:pPr>
      <w:r>
        <w:rPr>
          <w:rFonts w:ascii="PT Astra Serif" w:hAnsi="PT Astra Serif"/>
          <w:b/>
          <w:sz w:val="28"/>
          <w:lang w:val="ru-RU"/>
        </w:rPr>
        <w:t>«ТИИНСКОЕ СЕЛЬСКОЕ ПОСЕЛЕНИЕ» МЕЛЕКЕССКОГО РАЙОНА УЛЬЯНОВСКОЙ ОБЛАСТИ</w:t>
      </w:r>
    </w:p>
    <w:p w:rsidR="009B51DB" w:rsidRDefault="009B51DB">
      <w:pPr>
        <w:pStyle w:val="Textbody"/>
        <w:jc w:val="center"/>
        <w:rPr>
          <w:rFonts w:ascii="PT Astra Serif" w:hAnsi="PT Astra Serif"/>
          <w:b/>
          <w:sz w:val="28"/>
          <w:lang w:val="ru-RU"/>
        </w:rPr>
      </w:pPr>
    </w:p>
    <w:p w:rsidR="009B51DB" w:rsidRDefault="00BB386B">
      <w:pPr>
        <w:pStyle w:val="Textbody"/>
        <w:jc w:val="center"/>
        <w:rPr>
          <w:rFonts w:ascii="PT Astra Serif" w:hAnsi="PT Astra Serif"/>
          <w:b/>
          <w:sz w:val="28"/>
          <w:lang w:val="ru-RU"/>
        </w:rPr>
      </w:pPr>
      <w:r>
        <w:rPr>
          <w:rFonts w:ascii="PT Astra Serif" w:hAnsi="PT Astra Serif"/>
          <w:b/>
          <w:sz w:val="28"/>
          <w:lang w:val="ru-RU"/>
        </w:rPr>
        <w:t>П О С Т А Н О В Л Е Н И Е</w:t>
      </w:r>
    </w:p>
    <w:p w:rsidR="009B51DB" w:rsidRDefault="009B51DB">
      <w:pPr>
        <w:pStyle w:val="Textbody"/>
        <w:jc w:val="center"/>
        <w:rPr>
          <w:rFonts w:ascii="PT Astra Serif" w:hAnsi="PT Astra Serif"/>
          <w:b/>
          <w:sz w:val="28"/>
          <w:lang w:val="ru-RU"/>
        </w:rPr>
      </w:pPr>
    </w:p>
    <w:p w:rsidR="009B51DB" w:rsidRDefault="00BB386B">
      <w:pPr>
        <w:pStyle w:val="Textbody"/>
      </w:pPr>
      <w:r>
        <w:rPr>
          <w:rFonts w:ascii="PT Astra Serif" w:hAnsi="PT Astra Serif"/>
          <w:b/>
          <w:sz w:val="28"/>
          <w:lang w:val="ru-RU"/>
        </w:rPr>
        <w:t xml:space="preserve">02.10.2023 г. </w:t>
      </w:r>
      <w:r>
        <w:rPr>
          <w:rFonts w:ascii="PT Astra Serif" w:hAnsi="PT Astra Serif"/>
          <w:b/>
          <w:sz w:val="28"/>
          <w:lang w:val="ru-RU"/>
        </w:rPr>
        <w:t xml:space="preserve">                                                                                                       № 46</w:t>
      </w:r>
    </w:p>
    <w:p w:rsidR="009B51DB" w:rsidRDefault="00BB386B">
      <w:pPr>
        <w:pStyle w:val="Textbody"/>
        <w:jc w:val="center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z w:val="22"/>
          <w:szCs w:val="22"/>
          <w:lang w:val="ru-RU"/>
        </w:rPr>
        <w:t>с. Тиинск</w:t>
      </w:r>
    </w:p>
    <w:p w:rsidR="009B51DB" w:rsidRDefault="00BB386B">
      <w:pPr>
        <w:pStyle w:val="Textbody"/>
        <w:jc w:val="center"/>
      </w:pPr>
      <w:r>
        <w:rPr>
          <w:rFonts w:ascii="PT Astra Serif" w:hAnsi="PT Astra Serif"/>
          <w:b/>
          <w:sz w:val="28"/>
          <w:lang w:val="ru-RU"/>
        </w:rPr>
        <w:t>О включении в реестр муниципальной собственности  муниципального образования</w:t>
      </w:r>
      <w:r>
        <w:rPr>
          <w:rFonts w:ascii="PT Astra Serif" w:hAnsi="PT Astra Serif"/>
          <w:b/>
          <w:color w:val="000000"/>
          <w:sz w:val="28"/>
          <w:lang w:val="ru-RU"/>
        </w:rPr>
        <w:t xml:space="preserve"> «Тиинское сельское поселение» Мелекесского района  Ульяновско</w:t>
      </w:r>
      <w:r>
        <w:rPr>
          <w:rFonts w:ascii="PT Astra Serif" w:hAnsi="PT Astra Serif"/>
          <w:b/>
          <w:color w:val="000000"/>
          <w:sz w:val="28"/>
          <w:lang w:val="ru-RU"/>
        </w:rPr>
        <w:t>й области</w:t>
      </w:r>
    </w:p>
    <w:p w:rsidR="009B51DB" w:rsidRDefault="00BB386B">
      <w:pPr>
        <w:pStyle w:val="Textbody"/>
        <w:ind w:firstLine="709"/>
        <w:jc w:val="both"/>
      </w:pPr>
      <w:r>
        <w:rPr>
          <w:rFonts w:ascii="PT Astra Serif" w:hAnsi="PT Astra Serif"/>
          <w:sz w:val="28"/>
          <w:lang w:val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выписки из Единого государственного реестра недвижимости об основных характеристиках и зарегистрированных пра</w:t>
      </w:r>
      <w:r>
        <w:rPr>
          <w:rFonts w:ascii="PT Astra Serif" w:hAnsi="PT Astra Serif"/>
          <w:sz w:val="28"/>
          <w:lang w:val="ru-RU"/>
        </w:rPr>
        <w:t>вах на объект недвижимости № КУВИ-001/2023-201199723 от 04.09.2023 г.</w:t>
      </w:r>
    </w:p>
    <w:p w:rsidR="009B51DB" w:rsidRDefault="00BB386B">
      <w:pPr>
        <w:pStyle w:val="Textbody"/>
        <w:ind w:firstLine="709"/>
        <w:jc w:val="both"/>
      </w:pPr>
      <w:r>
        <w:rPr>
          <w:rFonts w:ascii="PT Astra Serif" w:hAnsi="PT Astra Serif"/>
          <w:sz w:val="28"/>
          <w:lang w:val="ru-RU"/>
        </w:rPr>
        <w:t>п о с т а н о в л я е т:</w:t>
      </w:r>
    </w:p>
    <w:p w:rsidR="009B51DB" w:rsidRDefault="00BB386B">
      <w:pPr>
        <w:pStyle w:val="Textbody"/>
        <w:spacing w:after="0"/>
        <w:ind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>1. Принять в муниципальную собственность земельный участок (общая долевая собственность 6/980) — кадастровый номер 73:08:000000:55, расположенный по адресу: Росс</w:t>
      </w:r>
      <w:r>
        <w:rPr>
          <w:rFonts w:ascii="PT Astra Serif" w:hAnsi="PT Astra Serif"/>
          <w:sz w:val="28"/>
          <w:szCs w:val="28"/>
          <w:lang w:val="ru-RU"/>
        </w:rPr>
        <w:t>ийская Федерация, Ульяновская область, Мелекесский район, СПК «Хмелевский» категория земель: земли сельскохозяйственного назначения, вид разрешенного использования: для сельскохозяйственного производства,  площадью 633 600 кв.м.</w:t>
      </w:r>
    </w:p>
    <w:p w:rsidR="009B51DB" w:rsidRDefault="00BB386B">
      <w:pPr>
        <w:pStyle w:val="Textbody"/>
        <w:spacing w:after="0"/>
        <w:ind w:firstLine="709"/>
        <w:jc w:val="both"/>
      </w:pPr>
      <w:r>
        <w:rPr>
          <w:rFonts w:ascii="PT Astra Serif" w:hAnsi="PT Astra Serif"/>
          <w:sz w:val="28"/>
          <w:lang w:val="ru-RU"/>
        </w:rPr>
        <w:t>2. Главному специалисту-экс</w:t>
      </w:r>
      <w:r>
        <w:rPr>
          <w:rFonts w:ascii="PT Astra Serif" w:hAnsi="PT Astra Serif"/>
          <w:sz w:val="28"/>
          <w:lang w:val="ru-RU"/>
        </w:rPr>
        <w:t>перту администрации внести соответствующие сведения в реестр муниципальной собственности муниципального образования «Тиинское сельское поселение».</w:t>
      </w:r>
    </w:p>
    <w:p w:rsidR="009B51DB" w:rsidRDefault="00BB386B">
      <w:pPr>
        <w:pStyle w:val="Textbody"/>
        <w:spacing w:after="0"/>
        <w:ind w:firstLine="709"/>
        <w:jc w:val="both"/>
      </w:pPr>
      <w:r>
        <w:rPr>
          <w:rFonts w:ascii="PT Astra Serif" w:hAnsi="PT Astra Serif"/>
          <w:sz w:val="28"/>
          <w:lang w:val="ru-RU"/>
        </w:rPr>
        <w:t>3. Главному бухгалтеру администрации внести соответствующие сведения в бухгалтерский учет и включить имуществ</w:t>
      </w:r>
      <w:r>
        <w:rPr>
          <w:rFonts w:ascii="PT Astra Serif" w:hAnsi="PT Astra Serif"/>
          <w:sz w:val="28"/>
          <w:lang w:val="ru-RU"/>
        </w:rPr>
        <w:t>о в муниципальную казну муниципального образования «Тиинское сельское поселение».</w:t>
      </w:r>
    </w:p>
    <w:p w:rsidR="009B51DB" w:rsidRDefault="00BB386B">
      <w:pPr>
        <w:pStyle w:val="Textbody"/>
        <w:spacing w:after="0"/>
        <w:ind w:firstLine="709"/>
        <w:jc w:val="both"/>
      </w:pPr>
      <w:r>
        <w:rPr>
          <w:rFonts w:ascii="PT Astra Serif" w:hAnsi="PT Astra Serif"/>
          <w:sz w:val="28"/>
          <w:lang w:val="ru-RU"/>
        </w:rPr>
        <w:t>4. Настоящее постановление вступает в силу с момента его подписания.</w:t>
      </w:r>
    </w:p>
    <w:p w:rsidR="009B51DB" w:rsidRDefault="00BB386B">
      <w:pPr>
        <w:pStyle w:val="Textbody"/>
        <w:spacing w:after="0"/>
        <w:ind w:firstLine="709"/>
        <w:jc w:val="both"/>
      </w:pPr>
      <w:r>
        <w:rPr>
          <w:rFonts w:ascii="PT Astra Serif" w:hAnsi="PT Astra Serif"/>
          <w:sz w:val="28"/>
          <w:lang w:val="ru-RU"/>
        </w:rPr>
        <w:t>5. Контроль исполнения настоящего постановления оставляю за собой.</w:t>
      </w:r>
    </w:p>
    <w:p w:rsidR="009B51DB" w:rsidRDefault="009B51DB">
      <w:pPr>
        <w:pStyle w:val="Textbody"/>
        <w:spacing w:after="0"/>
        <w:ind w:left="709"/>
        <w:rPr>
          <w:rFonts w:ascii="PT Astra Serif" w:hAnsi="PT Astra Serif"/>
          <w:lang w:val="ru-RU"/>
        </w:rPr>
      </w:pPr>
    </w:p>
    <w:p w:rsidR="009B51DB" w:rsidRDefault="009B51DB">
      <w:pPr>
        <w:pStyle w:val="Textbody"/>
        <w:spacing w:after="0"/>
        <w:ind w:left="709"/>
        <w:rPr>
          <w:rFonts w:ascii="PT Astra Serif" w:hAnsi="PT Astra Serif"/>
          <w:lang w:val="ru-RU"/>
        </w:rPr>
      </w:pPr>
    </w:p>
    <w:p w:rsidR="009B51DB" w:rsidRDefault="00BB386B">
      <w:pPr>
        <w:pStyle w:val="Textbody"/>
        <w:spacing w:after="0"/>
        <w:ind w:left="709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3616323</wp:posOffset>
            </wp:positionH>
            <wp:positionV relativeFrom="paragraph">
              <wp:posOffset>24131</wp:posOffset>
            </wp:positionV>
            <wp:extent cx="1193163" cy="673098"/>
            <wp:effectExtent l="0" t="0" r="6987" b="0"/>
            <wp:wrapNone/>
            <wp:docPr id="1" name="Рисунок 33" descr="C:\Users\admin\Downloads\Pictures\2022-07-21 щук\щук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63431" t="56599" r="16504" b="35228"/>
                    <a:stretch>
                      <a:fillRect/>
                    </a:stretch>
                  </pic:blipFill>
                  <pic:spPr>
                    <a:xfrm>
                      <a:off x="0" y="0"/>
                      <a:ext cx="1193163" cy="673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51DB" w:rsidRDefault="00BB386B">
      <w:pPr>
        <w:pStyle w:val="Textbody"/>
        <w:spacing w:after="0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Глава администрации муниципального</w:t>
      </w:r>
    </w:p>
    <w:p w:rsidR="009B51DB" w:rsidRDefault="00BB386B">
      <w:pPr>
        <w:pStyle w:val="Textbody"/>
        <w:spacing w:after="0"/>
      </w:pPr>
      <w:r>
        <w:rPr>
          <w:rFonts w:ascii="PT Astra Serif" w:hAnsi="PT Astra Serif"/>
          <w:sz w:val="28"/>
          <w:lang w:val="ru-RU"/>
        </w:rPr>
        <w:t>образования «Тиинское сельское поселение»                                       А.В.Щукин</w:t>
      </w:r>
    </w:p>
    <w:p w:rsidR="009B51DB" w:rsidRDefault="009B51DB">
      <w:pPr>
        <w:pStyle w:val="Textbody"/>
        <w:spacing w:after="0"/>
        <w:ind w:firstLine="709"/>
        <w:jc w:val="right"/>
        <w:rPr>
          <w:rFonts w:ascii="PT Astra Serif" w:hAnsi="PT Astra Serif"/>
          <w:lang w:val="ru-RU"/>
        </w:rPr>
      </w:pPr>
    </w:p>
    <w:sectPr w:rsidR="009B51DB">
      <w:pgSz w:w="11906" w:h="16838"/>
      <w:pgMar w:top="6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6B" w:rsidRDefault="00BB386B">
      <w:r>
        <w:separator/>
      </w:r>
    </w:p>
  </w:endnote>
  <w:endnote w:type="continuationSeparator" w:id="0">
    <w:p w:rsidR="00BB386B" w:rsidRDefault="00BB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6B" w:rsidRDefault="00BB386B">
      <w:r>
        <w:rPr>
          <w:color w:val="000000"/>
        </w:rPr>
        <w:separator/>
      </w:r>
    </w:p>
  </w:footnote>
  <w:footnote w:type="continuationSeparator" w:id="0">
    <w:p w:rsidR="00BB386B" w:rsidRDefault="00BB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51DB"/>
    <w:rsid w:val="00536995"/>
    <w:rsid w:val="009B51DB"/>
    <w:rsid w:val="00B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spacing w:before="200"/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Heading"/>
    <w:next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a6">
    <w:name w:val="Title"/>
    <w:basedOn w:val="Heading"/>
    <w:next w:val="Textbody"/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/>
      <w:bCs/>
      <w:spacing w:val="-3"/>
      <w:sz w:val="26"/>
      <w:szCs w:val="26"/>
      <w:u w:val="none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spacing w:before="200"/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Heading"/>
    <w:next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a6">
    <w:name w:val="Title"/>
    <w:basedOn w:val="Heading"/>
    <w:next w:val="Textbody"/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/>
      <w:bCs/>
      <w:spacing w:val="-3"/>
      <w:sz w:val="26"/>
      <w:szCs w:val="26"/>
      <w:u w:val="none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Равиль</cp:lastModifiedBy>
  <cp:revision>2</cp:revision>
  <cp:lastPrinted>2023-10-31T10:51:00Z</cp:lastPrinted>
  <dcterms:created xsi:type="dcterms:W3CDTF">2023-11-10T09:24:00Z</dcterms:created>
  <dcterms:modified xsi:type="dcterms:W3CDTF">2023-11-10T09:24:00Z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