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7" w:rsidRDefault="003E6757">
      <w:pPr>
        <w:pStyle w:val="Textbody"/>
        <w:spacing w:after="0"/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>АДМИ</w:t>
      </w:r>
      <w:bookmarkStart w:id="0" w:name="_GoBack"/>
      <w:bookmarkEnd w:id="0"/>
      <w:r>
        <w:rPr>
          <w:rFonts w:ascii="PT Astra Serif" w:hAnsi="PT Astra Serif"/>
          <w:b/>
          <w:sz w:val="28"/>
          <w:lang w:val="ru-RU"/>
        </w:rPr>
        <w:t>НИСТРАЦИЯ МУНИЦИПАЛЬНОГО ОБРАЗОВАНИЯ</w:t>
      </w:r>
    </w:p>
    <w:p w:rsidR="00E05607" w:rsidRDefault="003E6757">
      <w:pPr>
        <w:pStyle w:val="Textbody"/>
        <w:jc w:val="center"/>
      </w:pPr>
      <w:r>
        <w:rPr>
          <w:rFonts w:ascii="PT Astra Serif" w:hAnsi="PT Astra Serif"/>
          <w:b/>
          <w:sz w:val="28"/>
          <w:lang w:val="ru-RU"/>
        </w:rPr>
        <w:t>«ТИИНСКОЕ СЕЛЬСКОЕ ПОСЕЛЕНИЕ» МЕЛЕКЕССКОГО РАЙОНА УЛЬЯНОВСКОЙ ОБЛАСТИ</w:t>
      </w:r>
    </w:p>
    <w:p w:rsidR="00E05607" w:rsidRDefault="00E05607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</w:p>
    <w:p w:rsidR="00E05607" w:rsidRDefault="003E6757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  <w:r>
        <w:rPr>
          <w:rFonts w:ascii="PT Astra Serif" w:hAnsi="PT Astra Serif"/>
          <w:b/>
          <w:sz w:val="28"/>
          <w:lang w:val="ru-RU"/>
        </w:rPr>
        <w:t>П О С Т А Н О В Л Е Н И Е</w:t>
      </w:r>
    </w:p>
    <w:p w:rsidR="00E05607" w:rsidRDefault="00E05607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</w:p>
    <w:p w:rsidR="00E05607" w:rsidRDefault="003E6757">
      <w:pPr>
        <w:pStyle w:val="Textbody"/>
      </w:pPr>
      <w:r>
        <w:rPr>
          <w:rFonts w:ascii="PT Astra Serif" w:hAnsi="PT Astra Serif"/>
          <w:b/>
          <w:sz w:val="28"/>
          <w:lang w:val="ru-RU"/>
        </w:rPr>
        <w:t xml:space="preserve">26.08.2024 г. </w:t>
      </w:r>
      <w:r>
        <w:rPr>
          <w:rFonts w:ascii="PT Astra Serif" w:hAnsi="PT Astra Serif"/>
          <w:b/>
          <w:sz w:val="28"/>
          <w:lang w:val="ru-RU"/>
        </w:rPr>
        <w:t xml:space="preserve">                                                                                                          № 25</w:t>
      </w:r>
    </w:p>
    <w:p w:rsidR="00E05607" w:rsidRDefault="00E05607">
      <w:pPr>
        <w:pStyle w:val="Textbody"/>
        <w:rPr>
          <w:rFonts w:ascii="PT Astra Serif" w:hAnsi="PT Astra Serif"/>
          <w:b/>
          <w:sz w:val="28"/>
          <w:lang w:val="ru-RU"/>
        </w:rPr>
      </w:pPr>
    </w:p>
    <w:p w:rsidR="00E05607" w:rsidRDefault="003E6757">
      <w:pPr>
        <w:pStyle w:val="Textbody"/>
        <w:jc w:val="center"/>
        <w:rPr>
          <w:rFonts w:ascii="PT Astra Serif" w:hAnsi="PT Astra Serif"/>
          <w:sz w:val="22"/>
          <w:szCs w:val="22"/>
          <w:lang w:val="ru-RU"/>
        </w:rPr>
      </w:pPr>
      <w:r>
        <w:rPr>
          <w:rFonts w:ascii="PT Astra Serif" w:hAnsi="PT Astra Serif"/>
          <w:sz w:val="22"/>
          <w:szCs w:val="22"/>
          <w:lang w:val="ru-RU"/>
        </w:rPr>
        <w:t>с. Тиинск</w:t>
      </w:r>
    </w:p>
    <w:p w:rsidR="00E05607" w:rsidRDefault="00E05607">
      <w:pPr>
        <w:pStyle w:val="Textbody"/>
        <w:jc w:val="center"/>
        <w:rPr>
          <w:rFonts w:ascii="PT Astra Serif" w:hAnsi="PT Astra Serif"/>
          <w:sz w:val="22"/>
          <w:szCs w:val="22"/>
          <w:lang w:val="ru-RU"/>
        </w:rPr>
      </w:pPr>
    </w:p>
    <w:p w:rsidR="00E05607" w:rsidRDefault="003E6757">
      <w:pPr>
        <w:pStyle w:val="Textbody"/>
        <w:jc w:val="center"/>
      </w:pPr>
      <w:r>
        <w:rPr>
          <w:rFonts w:ascii="PT Astra Serif" w:hAnsi="PT Astra Serif"/>
          <w:b/>
          <w:sz w:val="28"/>
          <w:lang w:val="ru-RU"/>
        </w:rPr>
        <w:t>О подготовке проекта внесения изменений в генеральный план муниципального образования «Тиинское сельское поселение» Мелекесского райо</w:t>
      </w:r>
      <w:r>
        <w:rPr>
          <w:rFonts w:ascii="PT Astra Serif" w:hAnsi="PT Astra Serif"/>
          <w:b/>
          <w:sz w:val="28"/>
          <w:lang w:val="ru-RU"/>
        </w:rPr>
        <w:t>на  Ульяновской области</w:t>
      </w:r>
    </w:p>
    <w:p w:rsidR="00E05607" w:rsidRDefault="00E05607">
      <w:pPr>
        <w:pStyle w:val="Textbody"/>
        <w:jc w:val="center"/>
        <w:rPr>
          <w:rFonts w:ascii="PT Astra Serif" w:hAnsi="PT Astra Serif"/>
          <w:b/>
          <w:sz w:val="28"/>
          <w:lang w:val="ru-RU"/>
        </w:rPr>
      </w:pPr>
    </w:p>
    <w:p w:rsidR="00E05607" w:rsidRDefault="003E6757">
      <w:pPr>
        <w:pStyle w:val="Textbody"/>
        <w:spacing w:after="0"/>
        <w:jc w:val="both"/>
      </w:pPr>
      <w:r>
        <w:rPr>
          <w:rFonts w:ascii="PT Astra Serif" w:hAnsi="PT Astra Serif"/>
          <w:sz w:val="28"/>
          <w:lang w:val="ru-RU"/>
        </w:rPr>
        <w:tab/>
        <w:t xml:space="preserve">В соответствии со статьей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на основании заявления Федор</w:t>
      </w:r>
      <w:r>
        <w:rPr>
          <w:rStyle w:val="20"/>
          <w:rFonts w:ascii="PT Astra Serif" w:eastAsia="Arial" w:hAnsi="PT Astra Serif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овой А.И. от 31.05.2024 г.</w:t>
      </w:r>
    </w:p>
    <w:p w:rsidR="00E05607" w:rsidRDefault="003E6757">
      <w:pPr>
        <w:pStyle w:val="Textbody"/>
        <w:spacing w:after="0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 п о с т а н о в л я е т:</w:t>
      </w:r>
    </w:p>
    <w:p w:rsidR="00E05607" w:rsidRDefault="003E6757">
      <w:pPr>
        <w:pStyle w:val="Textbody"/>
        <w:spacing w:after="0"/>
        <w:jc w:val="both"/>
      </w:pPr>
      <w:r>
        <w:rPr>
          <w:rFonts w:ascii="PT Astra Serif" w:hAnsi="PT Astra Serif"/>
          <w:sz w:val="28"/>
          <w:lang w:val="ru-RU"/>
        </w:rPr>
        <w:tab/>
        <w:t>1. Подготовить проект внесения изменений в генеральный план муниципального образования «Тиинское сельское поселение» Мелекесского  района Ульяновской области, утвержденный решением Совета депутатов муни</w:t>
      </w:r>
      <w:r>
        <w:rPr>
          <w:rFonts w:ascii="PT Astra Serif" w:hAnsi="PT Astra Serif"/>
          <w:sz w:val="28"/>
          <w:lang w:val="ru-RU"/>
        </w:rPr>
        <w:t xml:space="preserve">ципального образования «Тиинское сельское поселение» Мелекесского района Ульяновской области от 06.09.2012 № 10/28 «Об утверждении генерального плана муниципального образования «Тиинское сельское поселение» Мелекесского района  Ульяновской области»  </w:t>
      </w:r>
      <w:r>
        <w:rPr>
          <w:rFonts w:ascii="PT Astra Serif" w:hAnsi="PT Astra Serif"/>
          <w:sz w:val="28"/>
          <w:szCs w:val="28"/>
          <w:lang w:val="ru-RU"/>
        </w:rPr>
        <w:t>в част</w:t>
      </w:r>
      <w:r>
        <w:rPr>
          <w:rFonts w:ascii="PT Astra Serif" w:hAnsi="PT Astra Serif"/>
          <w:sz w:val="28"/>
          <w:szCs w:val="28"/>
          <w:lang w:val="ru-RU"/>
        </w:rPr>
        <w:t>и изменения установленной функциональной зоны - «з</w:t>
      </w:r>
      <w:r>
        <w:rPr>
          <w:sz w:val="28"/>
          <w:szCs w:val="28"/>
          <w:lang w:val="ru-RU"/>
        </w:rPr>
        <w:t xml:space="preserve">она сельскохозяйственных угодий в составе земель сельскохозяйственного назначения» </w:t>
      </w:r>
      <w:r>
        <w:rPr>
          <w:rFonts w:ascii="PT Astra Serif" w:hAnsi="PT Astra Serif"/>
          <w:sz w:val="28"/>
          <w:szCs w:val="28"/>
          <w:lang w:val="ru-RU"/>
        </w:rPr>
        <w:t>на функциональную зону  — «зона отдыха», в отношении земельного участка с кадастровым номером 73:08:020101:1554.</w:t>
      </w:r>
    </w:p>
    <w:p w:rsidR="00E05607" w:rsidRDefault="003E6757">
      <w:pPr>
        <w:pStyle w:val="Textbody"/>
        <w:spacing w:after="0"/>
        <w:ind w:firstLine="709"/>
        <w:jc w:val="both"/>
      </w:pPr>
      <w:r>
        <w:rPr>
          <w:rFonts w:ascii="PT Astra Serif" w:hAnsi="PT Astra Serif"/>
          <w:sz w:val="28"/>
          <w:lang w:val="ru-RU"/>
        </w:rPr>
        <w:t>2. Настоящ</w:t>
      </w:r>
      <w:r>
        <w:rPr>
          <w:rFonts w:ascii="PT Astra Serif" w:hAnsi="PT Astra Serif"/>
          <w:sz w:val="28"/>
          <w:lang w:val="ru-RU"/>
        </w:rPr>
        <w:t>ее постановление вступает в силу на следующий день после его официального опубликования, подлежит размещению в официальном сетевом издании муниципального образования «Мелекесский район» Ульяновской области (</w:t>
      </w:r>
      <w:r>
        <w:rPr>
          <w:rFonts w:ascii="PT Astra Serif" w:hAnsi="PT Astra Serif"/>
          <w:sz w:val="28"/>
        </w:rPr>
        <w:t>melekess</w:t>
      </w:r>
      <w:r>
        <w:rPr>
          <w:rFonts w:ascii="PT Astra Serif" w:hAnsi="PT Astra Serif"/>
          <w:sz w:val="28"/>
          <w:lang w:val="ru-RU"/>
        </w:rPr>
        <w:t>-</w:t>
      </w:r>
      <w:r>
        <w:rPr>
          <w:rFonts w:ascii="PT Astra Serif" w:hAnsi="PT Astra Serif"/>
          <w:sz w:val="28"/>
        </w:rPr>
        <w:t>pressa</w:t>
      </w:r>
      <w:r>
        <w:rPr>
          <w:rFonts w:ascii="PT Astra Serif" w:hAnsi="PT Astra Serif"/>
          <w:sz w:val="28"/>
          <w:lang w:val="ru-RU"/>
        </w:rPr>
        <w:t>.</w:t>
      </w:r>
      <w:r>
        <w:rPr>
          <w:rFonts w:ascii="PT Astra Serif" w:hAnsi="PT Astra Serif"/>
          <w:sz w:val="28"/>
        </w:rPr>
        <w:t>ru</w:t>
      </w:r>
      <w:r>
        <w:rPr>
          <w:rFonts w:ascii="PT Astra Serif" w:hAnsi="PT Astra Serif"/>
          <w:sz w:val="28"/>
          <w:lang w:val="ru-RU"/>
        </w:rPr>
        <w:t xml:space="preserve">) и  официальном сайте </w:t>
      </w:r>
      <w:r>
        <w:rPr>
          <w:rFonts w:ascii="PT Astra Serif" w:hAnsi="PT Astra Serif"/>
          <w:sz w:val="28"/>
          <w:lang w:val="ru-RU"/>
        </w:rPr>
        <w:t>администрации муниципального образования «Тиинское сельское поселение» Мелекесского района Ульяновской области  в информационно-телекоммуникационной сети Интернет (</w:t>
      </w:r>
      <w:r>
        <w:rPr>
          <w:rFonts w:ascii="PT Astra Serif" w:hAnsi="PT Astra Serif"/>
          <w:color w:val="000000"/>
          <w:sz w:val="28"/>
        </w:rPr>
        <w:t>tiinsk</w:t>
      </w:r>
      <w:r>
        <w:rPr>
          <w:rFonts w:ascii="PT Astra Serif" w:hAnsi="PT Astra Serif"/>
          <w:color w:val="000000"/>
          <w:sz w:val="28"/>
          <w:lang w:val="ru-RU"/>
        </w:rPr>
        <w:t>.</w:t>
      </w:r>
      <w:r>
        <w:rPr>
          <w:rFonts w:ascii="PT Astra Serif" w:hAnsi="PT Astra Serif"/>
          <w:color w:val="000000"/>
          <w:sz w:val="28"/>
        </w:rPr>
        <w:t>gosuslugi</w:t>
      </w:r>
      <w:r>
        <w:rPr>
          <w:rFonts w:ascii="PT Astra Serif" w:hAnsi="PT Astra Serif"/>
          <w:color w:val="000000"/>
          <w:sz w:val="28"/>
          <w:lang w:val="ru-RU"/>
        </w:rPr>
        <w:t>.</w:t>
      </w:r>
      <w:r>
        <w:rPr>
          <w:rFonts w:ascii="PT Astra Serif" w:hAnsi="PT Astra Serif"/>
          <w:color w:val="000000"/>
          <w:sz w:val="28"/>
        </w:rPr>
        <w:t>ru</w:t>
      </w:r>
      <w:r>
        <w:rPr>
          <w:rFonts w:ascii="PT Astra Serif" w:hAnsi="PT Astra Serif"/>
          <w:sz w:val="28"/>
          <w:lang w:val="ru-RU"/>
        </w:rPr>
        <w:t xml:space="preserve"> ).</w:t>
      </w:r>
    </w:p>
    <w:p w:rsidR="00E05607" w:rsidRDefault="003E6757">
      <w:pPr>
        <w:pStyle w:val="Textbody"/>
        <w:spacing w:after="0"/>
        <w:ind w:firstLine="709"/>
        <w:jc w:val="both"/>
      </w:pPr>
      <w:r>
        <w:rPr>
          <w:rFonts w:ascii="PT Astra Serif" w:hAnsi="PT Astra Serif"/>
          <w:sz w:val="28"/>
          <w:lang w:val="ru-RU"/>
        </w:rPr>
        <w:t>3. Контроль исполнения настоящего постановления оставляю за собой.</w:t>
      </w:r>
    </w:p>
    <w:p w:rsidR="00E05607" w:rsidRDefault="003E6757">
      <w:pPr>
        <w:pStyle w:val="Textbody"/>
        <w:spacing w:after="0"/>
        <w:ind w:left="709"/>
      </w:pPr>
      <w:r>
        <w:rPr>
          <w:rFonts w:ascii="PT Astra Serif" w:hAnsi="PT Astra Serif"/>
        </w:rPr>
        <w:t> </w:t>
      </w:r>
    </w:p>
    <w:p w:rsidR="00E05607" w:rsidRDefault="003E6757">
      <w:pPr>
        <w:pStyle w:val="Textbody"/>
        <w:spacing w:after="0"/>
        <w:ind w:left="709"/>
      </w:pPr>
      <w:r>
        <w:rPr>
          <w:rFonts w:ascii="PT Astra Serif" w:hAnsi="PT Astra Serif"/>
        </w:rPr>
        <w:t> </w:t>
      </w:r>
    </w:p>
    <w:p w:rsidR="00E05607" w:rsidRDefault="003E6757">
      <w:pPr>
        <w:pStyle w:val="Textbody"/>
        <w:spacing w:after="0"/>
      </w:pPr>
      <w:r>
        <w:rPr>
          <w:rFonts w:ascii="PT Astra Serif" w:hAnsi="PT Astra Serif"/>
          <w:sz w:val="28"/>
          <w:lang w:val="ru-RU"/>
        </w:rPr>
        <w:t>Глава администрации муниципального</w:t>
      </w:r>
    </w:p>
    <w:p w:rsidR="00E05607" w:rsidRDefault="003E6757">
      <w:pPr>
        <w:pStyle w:val="Textbody"/>
        <w:spacing w:after="0"/>
      </w:pPr>
      <w:r>
        <w:rPr>
          <w:rFonts w:ascii="PT Astra Serif" w:hAnsi="PT Astra Serif"/>
          <w:sz w:val="28"/>
          <w:lang w:val="ru-RU"/>
        </w:rPr>
        <w:t>образования «Тиинское сельское поселение»                                       А.В.Щукин</w:t>
      </w:r>
    </w:p>
    <w:sectPr w:rsidR="00E056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57" w:rsidRDefault="003E6757">
      <w:r>
        <w:separator/>
      </w:r>
    </w:p>
  </w:endnote>
  <w:endnote w:type="continuationSeparator" w:id="0">
    <w:p w:rsidR="003E6757" w:rsidRDefault="003E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57" w:rsidRDefault="003E6757">
      <w:r>
        <w:rPr>
          <w:color w:val="000000"/>
        </w:rPr>
        <w:separator/>
      </w:r>
    </w:p>
  </w:footnote>
  <w:footnote w:type="continuationSeparator" w:id="0">
    <w:p w:rsidR="003E6757" w:rsidRDefault="003E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5607"/>
    <w:rsid w:val="003E6757"/>
    <w:rsid w:val="004422A6"/>
    <w:rsid w:val="00E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styleId="a6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20">
    <w:name w:val="Основной текст (2)_"/>
    <w:basedOn w:val="a0"/>
    <w:rPr>
      <w:rFonts w:ascii="Times New Roman" w:hAnsi="Times New Roman" w:cs="Times New Roman"/>
      <w:b/>
      <w:bCs/>
      <w:spacing w:val="-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Равиль</cp:lastModifiedBy>
  <cp:revision>2</cp:revision>
  <cp:lastPrinted>2024-08-27T14:19:00Z</cp:lastPrinted>
  <dcterms:created xsi:type="dcterms:W3CDTF">2024-08-28T06:54:00Z</dcterms:created>
  <dcterms:modified xsi:type="dcterms:W3CDTF">2024-08-28T06:54:00Z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