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83" w:rsidRPr="00FA2583" w:rsidRDefault="00FA2583" w:rsidP="00FA258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FA258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</w:t>
      </w:r>
    </w:p>
    <w:p w:rsidR="00FA2583" w:rsidRPr="00FA2583" w:rsidRDefault="00FA2583" w:rsidP="00FA258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FA2583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FA2583" w:rsidRPr="00FA2583" w:rsidRDefault="00FA2583" w:rsidP="00FA258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FA2583">
        <w:rPr>
          <w:rFonts w:ascii="PT Astra Serif" w:hAnsi="PT Astra Serif"/>
          <w:b/>
          <w:sz w:val="28"/>
          <w:szCs w:val="28"/>
        </w:rPr>
        <w:t xml:space="preserve">«ТИИНСКОЕ СЕЛЬСКОЕ ПОСЕЛЕНИЕ» </w:t>
      </w:r>
    </w:p>
    <w:p w:rsidR="00FA2583" w:rsidRPr="00FA2583" w:rsidRDefault="00FA2583" w:rsidP="00FA258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FA2583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FA2583" w:rsidRPr="00FA2583" w:rsidRDefault="00FA2583" w:rsidP="00FA258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FA2583" w:rsidRPr="00FA2583" w:rsidRDefault="00FA2583" w:rsidP="00FA2583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FA2583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FA2583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FA2583" w:rsidRPr="00FA2583" w:rsidRDefault="00FA2583" w:rsidP="00FA2583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</w:p>
    <w:p w:rsidR="00FA2583" w:rsidRPr="00FA2583" w:rsidRDefault="00FA2583" w:rsidP="00FA2583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</w:p>
    <w:p w:rsidR="00FA2583" w:rsidRPr="00FA2583" w:rsidRDefault="00EB124D" w:rsidP="00FA2583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FA2583" w:rsidRPr="00FA2583">
        <w:rPr>
          <w:rFonts w:ascii="PT Astra Serif" w:hAnsi="PT Astra Serif"/>
          <w:sz w:val="28"/>
          <w:szCs w:val="28"/>
        </w:rPr>
        <w:t>.05.202</w:t>
      </w:r>
      <w:r>
        <w:rPr>
          <w:rFonts w:ascii="PT Astra Serif" w:hAnsi="PT Astra Serif"/>
          <w:sz w:val="28"/>
          <w:szCs w:val="28"/>
        </w:rPr>
        <w:t>3</w:t>
      </w:r>
      <w:r w:rsidR="00FA2583" w:rsidRPr="00FA2583"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              № </w:t>
      </w:r>
      <w:r>
        <w:rPr>
          <w:rFonts w:ascii="PT Astra Serif" w:hAnsi="PT Astra Serif"/>
          <w:sz w:val="28"/>
          <w:szCs w:val="28"/>
        </w:rPr>
        <w:t>17</w:t>
      </w:r>
    </w:p>
    <w:p w:rsidR="00FA2583" w:rsidRPr="00FA2583" w:rsidRDefault="00FA2583" w:rsidP="00FA2583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FA2583">
        <w:rPr>
          <w:rFonts w:ascii="PT Astra Serif" w:hAnsi="PT Astra Serif"/>
          <w:sz w:val="24"/>
          <w:szCs w:val="24"/>
        </w:rPr>
        <w:t xml:space="preserve">с. </w:t>
      </w:r>
      <w:proofErr w:type="spellStart"/>
      <w:r w:rsidRPr="00FA2583">
        <w:rPr>
          <w:rFonts w:ascii="PT Astra Serif" w:hAnsi="PT Astra Serif"/>
          <w:sz w:val="24"/>
          <w:szCs w:val="24"/>
        </w:rPr>
        <w:t>Тиинск</w:t>
      </w:r>
      <w:proofErr w:type="spellEnd"/>
    </w:p>
    <w:p w:rsidR="00FA2583" w:rsidRPr="00FA2583" w:rsidRDefault="00FA2583" w:rsidP="00FA258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FA2583" w:rsidRPr="00FA2583" w:rsidRDefault="00FA2583" w:rsidP="00FA2583">
      <w:pPr>
        <w:widowControl w:val="0"/>
        <w:autoSpaceDE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FA2583">
        <w:rPr>
          <w:rFonts w:ascii="PT Astra Serif" w:hAnsi="PT Astra Serif"/>
          <w:b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</w:t>
      </w:r>
      <w:proofErr w:type="spellStart"/>
      <w:r w:rsidRPr="00FA2583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Pr="00FA2583"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 w:rsidRPr="00FA2583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FA2583">
        <w:rPr>
          <w:rFonts w:ascii="PT Astra Serif" w:hAnsi="PT Astra Serif"/>
          <w:b/>
          <w:sz w:val="28"/>
          <w:szCs w:val="28"/>
        </w:rPr>
        <w:t xml:space="preserve">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 w:rsidRPr="00FA2583">
        <w:rPr>
          <w:rFonts w:ascii="PT Astra Serif" w:hAnsi="PT Astra Serif"/>
          <w:b/>
          <w:sz w:val="28"/>
          <w:szCs w:val="28"/>
        </w:rPr>
        <w:t>интернет-технологий</w:t>
      </w:r>
      <w:proofErr w:type="gramEnd"/>
      <w:r w:rsidRPr="00FA2583">
        <w:rPr>
          <w:rFonts w:ascii="PT Astra Serif" w:hAnsi="PT Astra Serif"/>
          <w:b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</w:t>
      </w:r>
      <w:r w:rsidRPr="00FA2583">
        <w:rPr>
          <w:rFonts w:ascii="PT Astra Serif" w:hAnsi="PT Astra Serif"/>
          <w:b/>
          <w:bCs/>
          <w:color w:val="000000"/>
          <w:sz w:val="28"/>
          <w:szCs w:val="28"/>
        </w:rPr>
        <w:t xml:space="preserve">» </w:t>
      </w:r>
    </w:p>
    <w:bookmarkEnd w:id="0"/>
    <w:p w:rsidR="00FA2583" w:rsidRPr="00FA2583" w:rsidRDefault="00FA2583" w:rsidP="00FA2583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2583" w:rsidRPr="00FA2583" w:rsidRDefault="00FA2583" w:rsidP="00FA2583">
      <w:pPr>
        <w:pStyle w:val="a3"/>
        <w:autoSpaceDE w:val="0"/>
        <w:autoSpaceDN w:val="0"/>
        <w:adjustRightInd w:val="0"/>
        <w:ind w:left="0" w:right="-28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A2583">
        <w:rPr>
          <w:rFonts w:ascii="PT Astra Serif" w:hAnsi="PT Astra Serif"/>
          <w:sz w:val="28"/>
          <w:szCs w:val="28"/>
        </w:rPr>
        <w:t>В соответствии с частью 6 статьи 15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</w:t>
      </w:r>
      <w:r w:rsidR="00EB124D">
        <w:rPr>
          <w:rFonts w:ascii="PT Astra Serif" w:hAnsi="PT Astra Serif"/>
          <w:sz w:val="28"/>
          <w:szCs w:val="28"/>
        </w:rPr>
        <w:t xml:space="preserve"> 27.09.2011 № 797 </w:t>
      </w:r>
      <w:r w:rsidRPr="00FA2583">
        <w:rPr>
          <w:rFonts w:ascii="PT Astra Serif" w:hAnsi="PT Astra Serif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администрация муниципального образования «</w:t>
      </w:r>
      <w:proofErr w:type="spellStart"/>
      <w:r w:rsidRPr="00FA2583">
        <w:rPr>
          <w:rFonts w:ascii="PT Astra Serif" w:hAnsi="PT Astra Serif"/>
          <w:sz w:val="28"/>
          <w:szCs w:val="28"/>
        </w:rPr>
        <w:t>Тиинское</w:t>
      </w:r>
      <w:proofErr w:type="spellEnd"/>
      <w:r w:rsidRPr="00FA2583">
        <w:rPr>
          <w:rFonts w:ascii="PT Astra Serif" w:hAnsi="PT Astra Serif"/>
          <w:sz w:val="28"/>
          <w:szCs w:val="28"/>
        </w:rPr>
        <w:t xml:space="preserve"> сельское поселение</w:t>
      </w:r>
      <w:proofErr w:type="gramEnd"/>
      <w:r w:rsidRPr="00FA2583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Pr="00FA258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FA2583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="00EB124D">
        <w:rPr>
          <w:rFonts w:ascii="PT Astra Serif" w:hAnsi="PT Astra Serif"/>
          <w:sz w:val="28"/>
          <w:szCs w:val="28"/>
        </w:rPr>
        <w:t xml:space="preserve"> </w:t>
      </w:r>
      <w:r w:rsidRPr="00FA258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A2583">
        <w:rPr>
          <w:rFonts w:ascii="PT Astra Serif" w:hAnsi="PT Astra Serif"/>
          <w:sz w:val="28"/>
          <w:szCs w:val="28"/>
        </w:rPr>
        <w:t>п</w:t>
      </w:r>
      <w:proofErr w:type="gramEnd"/>
      <w:r w:rsidRPr="00FA258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A2583" w:rsidRPr="00FA2583" w:rsidRDefault="00FA2583" w:rsidP="00FA2583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 xml:space="preserve">Утвердить прилагаемый  Перечень </w:t>
      </w:r>
      <w:r w:rsidRPr="00FA2583">
        <w:rPr>
          <w:rFonts w:ascii="PT Astra Serif" w:hAnsi="PT Astra Serif"/>
          <w:color w:val="000000"/>
          <w:sz w:val="28"/>
          <w:szCs w:val="28"/>
        </w:rPr>
        <w:t xml:space="preserve">муниципальных услуг, предоставляемых администрацией муниципального образования </w:t>
      </w:r>
      <w:r w:rsidRPr="00FA2583">
        <w:rPr>
          <w:rFonts w:ascii="PT Astra Serif" w:hAnsi="PT Astra Serif"/>
          <w:sz w:val="28"/>
          <w:szCs w:val="28"/>
        </w:rPr>
        <w:t>«</w:t>
      </w:r>
      <w:proofErr w:type="spellStart"/>
      <w:r w:rsidRPr="00FA2583">
        <w:rPr>
          <w:rFonts w:ascii="PT Astra Serif" w:hAnsi="PT Astra Serif"/>
          <w:sz w:val="28"/>
          <w:szCs w:val="28"/>
        </w:rPr>
        <w:t>Тиинское</w:t>
      </w:r>
      <w:proofErr w:type="spellEnd"/>
      <w:r w:rsidRPr="00FA2583">
        <w:rPr>
          <w:rFonts w:ascii="PT Astra Serif" w:hAnsi="PT Astra Serif"/>
          <w:sz w:val="28"/>
          <w:szCs w:val="28"/>
        </w:rPr>
        <w:t xml:space="preserve"> </w:t>
      </w:r>
      <w:r w:rsidRPr="00FA2583">
        <w:rPr>
          <w:rFonts w:ascii="PT Astra Serif" w:hAnsi="PT Astra Serif"/>
          <w:color w:val="000000"/>
          <w:sz w:val="28"/>
          <w:szCs w:val="28"/>
        </w:rPr>
        <w:t xml:space="preserve">сельское поселение» </w:t>
      </w:r>
      <w:proofErr w:type="spellStart"/>
      <w:r w:rsidRPr="00FA2583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Pr="00FA2583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 w:rsidRPr="00FA2583">
        <w:rPr>
          <w:rFonts w:ascii="PT Astra Serif" w:hAnsi="PT Astra Serif"/>
          <w:color w:val="000000"/>
          <w:sz w:val="28"/>
          <w:szCs w:val="28"/>
        </w:rPr>
        <w:t>интернет-технологий</w:t>
      </w:r>
      <w:proofErr w:type="gramEnd"/>
      <w:r w:rsidRPr="00FA2583">
        <w:rPr>
          <w:rFonts w:ascii="PT Astra Serif" w:hAnsi="PT Astra Serif"/>
          <w:color w:val="000000"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</w:t>
      </w:r>
      <w:r w:rsidRPr="00FA2583"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FA2583" w:rsidRDefault="00FA2583" w:rsidP="00EB124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обнародования, подлежит размещению в официальном сетевом издании муниципального образования «</w:t>
      </w:r>
      <w:proofErr w:type="spellStart"/>
      <w:r w:rsidRPr="00FA258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A2583">
        <w:rPr>
          <w:rFonts w:ascii="PT Astra Serif" w:hAnsi="PT Astra Serif"/>
          <w:sz w:val="28"/>
          <w:szCs w:val="28"/>
        </w:rPr>
        <w:t xml:space="preserve"> район» Ульяновской области (melekess-pressa.ru) и официальном сайте администрации муниципального образования «</w:t>
      </w:r>
      <w:proofErr w:type="spellStart"/>
      <w:r w:rsidRPr="00FA2583">
        <w:rPr>
          <w:rFonts w:ascii="PT Astra Serif" w:hAnsi="PT Astra Serif"/>
          <w:sz w:val="28"/>
          <w:szCs w:val="28"/>
        </w:rPr>
        <w:t>Тиинское</w:t>
      </w:r>
      <w:proofErr w:type="spellEnd"/>
      <w:r w:rsidRPr="00FA2583">
        <w:rPr>
          <w:rFonts w:ascii="PT Astra Serif" w:hAnsi="PT Astra Serif"/>
          <w:sz w:val="28"/>
          <w:szCs w:val="28"/>
        </w:rPr>
        <w:t xml:space="preserve"> сельское поселение»  </w:t>
      </w:r>
      <w:proofErr w:type="spellStart"/>
      <w:r w:rsidRPr="00FA258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FA2583">
        <w:rPr>
          <w:rFonts w:ascii="PT Astra Serif" w:hAnsi="PT Astra Serif"/>
          <w:sz w:val="28"/>
          <w:szCs w:val="28"/>
        </w:rPr>
        <w:t xml:space="preserve"> района Ульяновской области в информационно-</w:t>
      </w:r>
      <w:r w:rsidRPr="00FA2583">
        <w:rPr>
          <w:rFonts w:ascii="PT Astra Serif" w:hAnsi="PT Astra Serif"/>
          <w:sz w:val="28"/>
          <w:szCs w:val="28"/>
        </w:rPr>
        <w:lastRenderedPageBreak/>
        <w:t>телекоммуникационной сети Интернет.</w:t>
      </w:r>
    </w:p>
    <w:p w:rsidR="00EB124D" w:rsidRPr="00EB124D" w:rsidRDefault="00FA2583" w:rsidP="00EB124D">
      <w:pPr>
        <w:widowControl w:val="0"/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B124D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EB124D">
        <w:rPr>
          <w:rFonts w:ascii="PT Astra Serif" w:hAnsi="PT Astra Serif"/>
          <w:sz w:val="28"/>
          <w:szCs w:val="28"/>
        </w:rPr>
        <w:t>С момента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Pr="00EB124D">
        <w:rPr>
          <w:rFonts w:ascii="PT Astra Serif" w:hAnsi="PT Astra Serif"/>
          <w:sz w:val="28"/>
          <w:szCs w:val="28"/>
        </w:rPr>
        <w:t>Тиинское</w:t>
      </w:r>
      <w:proofErr w:type="spellEnd"/>
      <w:r w:rsidRPr="00EB124D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EB124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B124D">
        <w:rPr>
          <w:rFonts w:ascii="PT Astra Serif" w:hAnsi="PT Astra Serif"/>
          <w:sz w:val="28"/>
          <w:szCs w:val="28"/>
        </w:rPr>
        <w:t xml:space="preserve"> района Ульяновской области  от 30.05.2022 № 2</w:t>
      </w:r>
      <w:r w:rsidR="00EB124D" w:rsidRPr="00EB124D">
        <w:rPr>
          <w:rFonts w:ascii="PT Astra Serif" w:hAnsi="PT Astra Serif"/>
          <w:sz w:val="28"/>
          <w:szCs w:val="28"/>
        </w:rPr>
        <w:t>6 «</w:t>
      </w:r>
      <w:r w:rsidR="00EB124D" w:rsidRPr="00EB124D">
        <w:rPr>
          <w:rFonts w:ascii="PT Astra Serif" w:hAnsi="PT Astra Serif"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</w:t>
      </w:r>
      <w:proofErr w:type="spellStart"/>
      <w:r w:rsidR="00EB124D" w:rsidRPr="00EB124D">
        <w:rPr>
          <w:rFonts w:ascii="PT Astra Serif" w:hAnsi="PT Astra Serif"/>
          <w:sz w:val="28"/>
          <w:szCs w:val="28"/>
        </w:rPr>
        <w:t>Тиинское</w:t>
      </w:r>
      <w:proofErr w:type="spellEnd"/>
      <w:r w:rsidR="00EB124D" w:rsidRPr="00EB124D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EB124D" w:rsidRPr="00EB124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EB124D" w:rsidRPr="00EB124D">
        <w:rPr>
          <w:rFonts w:ascii="PT Astra Serif" w:hAnsi="PT Astra Serif"/>
          <w:sz w:val="28"/>
          <w:szCs w:val="28"/>
        </w:rPr>
        <w:t xml:space="preserve"> района Ульяновской области, предоставление которых организуется в областном государственном казенном учреждении «Корпорация развития интернет-технологий - многофункциональный центр предоставления государственных и муниципальных услуг в Ульяновской</w:t>
      </w:r>
      <w:proofErr w:type="gramEnd"/>
      <w:r w:rsidR="00EB124D" w:rsidRPr="00EB124D">
        <w:rPr>
          <w:rFonts w:ascii="PT Astra Serif" w:hAnsi="PT Astra Serif"/>
          <w:sz w:val="28"/>
          <w:szCs w:val="28"/>
        </w:rPr>
        <w:t xml:space="preserve"> области</w:t>
      </w:r>
      <w:r w:rsidR="00EB124D" w:rsidRPr="00EB124D">
        <w:rPr>
          <w:rFonts w:ascii="PT Astra Serif" w:hAnsi="PT Astra Serif"/>
          <w:bCs/>
          <w:color w:val="000000"/>
          <w:sz w:val="28"/>
          <w:szCs w:val="28"/>
        </w:rPr>
        <w:t xml:space="preserve">» </w:t>
      </w:r>
    </w:p>
    <w:p w:rsidR="00FA2583" w:rsidRPr="00FA2583" w:rsidRDefault="00FA2583" w:rsidP="00EB124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3. Контроль исполнения настоящего постановления оставляю за собой.</w:t>
      </w:r>
    </w:p>
    <w:p w:rsidR="00FA2583" w:rsidRPr="00FA2583" w:rsidRDefault="00FA2583" w:rsidP="00EB124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FA2583" w:rsidP="00FA2583">
      <w:pPr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Глава администрации                                                                   А.</w:t>
      </w:r>
      <w:r>
        <w:rPr>
          <w:rFonts w:ascii="PT Astra Serif" w:hAnsi="PT Astra Serif"/>
          <w:sz w:val="28"/>
          <w:szCs w:val="28"/>
        </w:rPr>
        <w:t>В. Щукин</w:t>
      </w:r>
      <w:r w:rsidRPr="00FA2583">
        <w:rPr>
          <w:rFonts w:ascii="PT Astra Serif" w:hAnsi="PT Astra Serif"/>
          <w:sz w:val="28"/>
          <w:szCs w:val="28"/>
        </w:rPr>
        <w:t xml:space="preserve">          </w:t>
      </w: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EB124D" w:rsidRDefault="00EB124D" w:rsidP="00FA2583">
      <w:pPr>
        <w:jc w:val="both"/>
        <w:rPr>
          <w:rFonts w:ascii="PT Astra Serif" w:hAnsi="PT Astra Serif"/>
          <w:sz w:val="28"/>
          <w:szCs w:val="28"/>
        </w:rPr>
      </w:pPr>
    </w:p>
    <w:p w:rsidR="00FA2583" w:rsidRPr="00FA2583" w:rsidRDefault="00FA2583" w:rsidP="00FA2583">
      <w:pPr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 xml:space="preserve">                                              </w:t>
      </w:r>
    </w:p>
    <w:p w:rsidR="00FA2583" w:rsidRPr="00FA2583" w:rsidRDefault="00FA2583" w:rsidP="00FA2583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  <w:r w:rsidRPr="00FA2583">
        <w:rPr>
          <w:rFonts w:ascii="PT Astra Serif" w:hAnsi="PT Astra Serif"/>
          <w:bCs/>
          <w:sz w:val="28"/>
          <w:szCs w:val="28"/>
        </w:rPr>
        <w:t xml:space="preserve">                     </w:t>
      </w:r>
    </w:p>
    <w:tbl>
      <w:tblPr>
        <w:tblStyle w:val="a4"/>
        <w:tblW w:w="9717" w:type="dxa"/>
        <w:tblInd w:w="30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765"/>
        <w:gridCol w:w="4952"/>
      </w:tblGrid>
      <w:tr w:rsidR="00FA2583" w:rsidRPr="00FA2583" w:rsidTr="00FA2583">
        <w:tc>
          <w:tcPr>
            <w:tcW w:w="476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A2583" w:rsidRPr="00FA2583" w:rsidRDefault="00FA2583">
            <w:pPr>
              <w:pStyle w:val="Default"/>
              <w:jc w:val="both"/>
              <w:rPr>
                <w:rFonts w:ascii="PT Astra Serif" w:hAnsi="PT Astra Serif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A2583" w:rsidRPr="00FA2583" w:rsidRDefault="00FA2583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УТВЕРЖДЁН</w:t>
            </w:r>
          </w:p>
          <w:p w:rsidR="00FA2583" w:rsidRPr="00FA2583" w:rsidRDefault="00FA2583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постановлением</w:t>
            </w:r>
          </w:p>
          <w:p w:rsidR="00FA2583" w:rsidRPr="00FA2583" w:rsidRDefault="00FA2583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FA2583" w:rsidRPr="00FA2583" w:rsidRDefault="00FA2583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образования «</w:t>
            </w:r>
            <w:proofErr w:type="spellStart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Тиинское</w:t>
            </w:r>
            <w:proofErr w:type="spellEnd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gramStart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сельское</w:t>
            </w:r>
            <w:proofErr w:type="gramEnd"/>
          </w:p>
          <w:p w:rsidR="00FA2583" w:rsidRPr="00FA2583" w:rsidRDefault="00FA2583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поселение» </w:t>
            </w:r>
            <w:proofErr w:type="spellStart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Мелекесского</w:t>
            </w:r>
            <w:proofErr w:type="spellEnd"/>
          </w:p>
          <w:p w:rsidR="00FA2583" w:rsidRPr="00FA2583" w:rsidRDefault="00FA2583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района Ульяновской области</w:t>
            </w:r>
          </w:p>
          <w:p w:rsidR="00FA2583" w:rsidRPr="00FA2583" w:rsidRDefault="00FA2583">
            <w:pPr>
              <w:pStyle w:val="Default"/>
              <w:ind w:left="30" w:firstLine="67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от </w:t>
            </w:r>
            <w:r w:rsidR="00EB124D">
              <w:rPr>
                <w:rFonts w:ascii="PT Astra Serif" w:hAnsi="PT Astra Serif"/>
                <w:bCs/>
                <w:sz w:val="28"/>
                <w:szCs w:val="28"/>
              </w:rPr>
              <w:t>12</w:t>
            </w: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.05.202</w:t>
            </w:r>
            <w:r w:rsidR="00EB124D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  г. № </w:t>
            </w:r>
            <w:r w:rsidR="00EB124D">
              <w:rPr>
                <w:rFonts w:ascii="PT Astra Serif" w:hAnsi="PT Astra Serif"/>
                <w:bCs/>
                <w:sz w:val="28"/>
                <w:szCs w:val="28"/>
              </w:rPr>
              <w:t>17</w:t>
            </w:r>
          </w:p>
          <w:p w:rsidR="00FA2583" w:rsidRPr="00FA2583" w:rsidRDefault="00FA2583">
            <w:pPr>
              <w:pStyle w:val="Default"/>
              <w:jc w:val="center"/>
              <w:rPr>
                <w:rFonts w:ascii="PT Astra Serif" w:hAnsi="PT Astra Serif"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:rsidR="00FA2583" w:rsidRPr="00FA2583" w:rsidRDefault="00FA2583" w:rsidP="00FA2583">
      <w:pPr>
        <w:pStyle w:val="Default"/>
        <w:ind w:left="30" w:firstLine="678"/>
        <w:jc w:val="both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FA2583">
        <w:rPr>
          <w:rFonts w:ascii="PT Astra Serif" w:hAnsi="PT Astra Serif"/>
          <w:bCs/>
          <w:color w:val="FFFFFF" w:themeColor="background1"/>
          <w:sz w:val="28"/>
          <w:szCs w:val="28"/>
        </w:rPr>
        <w:t xml:space="preserve">                     </w:t>
      </w:r>
    </w:p>
    <w:p w:rsidR="00FA2583" w:rsidRPr="00FA2583" w:rsidRDefault="00FA2583" w:rsidP="00FA2583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2583" w:rsidRPr="00FA2583" w:rsidRDefault="00FA2583" w:rsidP="00FA2583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583">
        <w:rPr>
          <w:rFonts w:ascii="PT Astra Serif" w:hAnsi="PT Astra Serif"/>
          <w:b/>
          <w:sz w:val="28"/>
          <w:szCs w:val="28"/>
        </w:rPr>
        <w:t xml:space="preserve">Перечень </w:t>
      </w:r>
    </w:p>
    <w:p w:rsidR="00FA2583" w:rsidRPr="00FA2583" w:rsidRDefault="00FA2583" w:rsidP="00FA2583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583">
        <w:rPr>
          <w:rFonts w:ascii="PT Astra Serif" w:hAnsi="PT Astra Serif"/>
          <w:b/>
          <w:sz w:val="28"/>
          <w:szCs w:val="28"/>
        </w:rPr>
        <w:t>муниципальных услуг, предоставляемых администрацией муниципального образования «</w:t>
      </w:r>
      <w:proofErr w:type="spellStart"/>
      <w:r w:rsidRPr="00FA2583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Pr="00FA2583"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 w:rsidRPr="00FA2583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FA2583">
        <w:rPr>
          <w:rFonts w:ascii="PT Astra Serif" w:hAnsi="PT Astra Serif"/>
          <w:b/>
          <w:sz w:val="28"/>
          <w:szCs w:val="28"/>
        </w:rPr>
        <w:t xml:space="preserve">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 w:rsidRPr="00FA2583">
        <w:rPr>
          <w:rFonts w:ascii="PT Astra Serif" w:hAnsi="PT Astra Serif"/>
          <w:b/>
          <w:sz w:val="28"/>
          <w:szCs w:val="28"/>
        </w:rPr>
        <w:t>интернет-технологий</w:t>
      </w:r>
      <w:proofErr w:type="gramEnd"/>
      <w:r w:rsidRPr="00FA2583">
        <w:rPr>
          <w:rFonts w:ascii="PT Astra Serif" w:hAnsi="PT Astra Serif"/>
          <w:b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</w:t>
      </w:r>
    </w:p>
    <w:p w:rsidR="00FA2583" w:rsidRPr="00FA2583" w:rsidRDefault="00FA2583" w:rsidP="00FA2583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2583" w:rsidRPr="00FA2583" w:rsidRDefault="00FA2583" w:rsidP="00FA2583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2583" w:rsidRPr="00FA2583" w:rsidRDefault="00FA2583" w:rsidP="00FA258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1.</w:t>
      </w:r>
      <w:r w:rsidR="00EB124D">
        <w:rPr>
          <w:rFonts w:ascii="PT Astra Serif" w:hAnsi="PT Astra Serif"/>
          <w:sz w:val="28"/>
          <w:szCs w:val="28"/>
        </w:rPr>
        <w:t xml:space="preserve"> Выдача разрешений на право вырубки зеленых насаждений</w:t>
      </w:r>
      <w:r w:rsidRPr="00FA2583">
        <w:rPr>
          <w:rFonts w:ascii="PT Astra Serif" w:hAnsi="PT Astra Serif"/>
          <w:sz w:val="28"/>
          <w:szCs w:val="28"/>
        </w:rPr>
        <w:t>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2. Предоставление выписок об объектах учёта из реестра муниципального имущества;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3. Предоставление земельного участка, находящегося в муниципальной собственности, в собственность бесплатно без проведения торгов;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4. Предоставление земельного участка, находящегося в муниципальной собственности, в собственность за плату без проведения торгов;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5. Предоставление земельного участка, находящегося в муниципальной собственности, в аренду без проведения торгов;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6. Предоставление земельного участка, находящегося в муниципальной собственности, в безвозмездное пользование;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7. Предоставление земельного участка, находящегося в муниципальной собственности, в постоянное (бессрочное) пользование;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8. Предварительное согласование предоставления земельного участка, находящегося в муниципальной собственности;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9. Предоставление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населённого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10. Перераспределение земель и (или) земельных участков, находящихся в муниципальной собственности и земельного участка, находящегося в частной собственности;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11. Установление сервитута в отношении земельного участка, находящегося в муниципальной собственности;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lastRenderedPageBreak/>
        <w:t>12. 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13.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сервитута, публичного сервитута;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14. Предоставление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15. Предоставление разрешения на проведение земляных работ;</w:t>
      </w:r>
    </w:p>
    <w:p w:rsidR="00FA2583" w:rsidRPr="00FA2583" w:rsidRDefault="00FA2583" w:rsidP="00FA258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16. Безвозмездное приобретение имущества общего пользования, расположенного в границах территории садоводства или огородничества в муниципальную собственность;</w:t>
      </w:r>
    </w:p>
    <w:p w:rsidR="00FA2583" w:rsidRPr="00FA2583" w:rsidRDefault="00FA2583" w:rsidP="00FA258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17.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18. Предоставление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19. Предоставление земельного участка, находящегося в муниципальной собственности, отдельным категориям граждан, стоящим на учёте в качестве лиц, имеющих право на предоставление земельного участка в собственность бесплатно;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20. Предварительное согласование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садоводства, осуществления деятельности крестьянского (фермерского) хозяйства;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21. 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FA2583" w:rsidRPr="00FA2583" w:rsidRDefault="00FA2583" w:rsidP="00FA258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22. Присвоение адресов объектам адресации, изменение, аннулирование таких адресов.</w:t>
      </w:r>
    </w:p>
    <w:p w:rsidR="00FA2583" w:rsidRPr="00FA2583" w:rsidRDefault="00FA2583" w:rsidP="00FA2583">
      <w:pPr>
        <w:rPr>
          <w:rFonts w:ascii="Times New Roman" w:hAnsi="Times New Roman"/>
          <w:sz w:val="28"/>
          <w:szCs w:val="28"/>
        </w:rPr>
      </w:pPr>
    </w:p>
    <w:p w:rsidR="009035E6" w:rsidRPr="00FA2583" w:rsidRDefault="009035E6">
      <w:pPr>
        <w:rPr>
          <w:sz w:val="28"/>
          <w:szCs w:val="28"/>
        </w:rPr>
      </w:pPr>
    </w:p>
    <w:sectPr w:rsidR="009035E6" w:rsidRPr="00FA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281"/>
    <w:multiLevelType w:val="multilevel"/>
    <w:tmpl w:val="39F00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4"/>
    <w:rsid w:val="00190C71"/>
    <w:rsid w:val="00601B34"/>
    <w:rsid w:val="009035E6"/>
    <w:rsid w:val="009A1DD7"/>
    <w:rsid w:val="00EB124D"/>
    <w:rsid w:val="00F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25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FA2583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FA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25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FA2583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FA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2023-05-05T07:02:00Z</dcterms:created>
  <dcterms:modified xsi:type="dcterms:W3CDTF">2023-05-12T06:41:00Z</dcterms:modified>
</cp:coreProperties>
</file>